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F1" w:rsidRPr="005B64A6" w:rsidRDefault="003531F1" w:rsidP="000228B5">
      <w:pPr>
        <w:pBdr>
          <w:top w:val="single" w:sz="18" w:space="1" w:color="1F497D"/>
          <w:bottom w:val="single" w:sz="18" w:space="1" w:color="1F497D"/>
        </w:pBdr>
        <w:jc w:val="center"/>
        <w:rPr>
          <w:rFonts w:ascii="Arial Narrow" w:hAnsi="Arial Narrow" w:cs="Arial"/>
          <w:b/>
          <w:sz w:val="36"/>
          <w:szCs w:val="36"/>
        </w:rPr>
      </w:pPr>
      <w:r w:rsidRPr="005B64A6">
        <w:rPr>
          <w:rFonts w:ascii="Arial Narrow" w:hAnsi="Arial Narrow" w:cs="Arial"/>
          <w:b/>
          <w:sz w:val="36"/>
          <w:szCs w:val="36"/>
        </w:rPr>
        <w:t>AUTO-ÉVALUATION DU PROJET ÉLABORÉ</w:t>
      </w:r>
    </w:p>
    <w:p w:rsidR="003531F1" w:rsidRPr="005B64A6" w:rsidRDefault="003531F1" w:rsidP="000228B5">
      <w:pPr>
        <w:pBdr>
          <w:top w:val="single" w:sz="18" w:space="1" w:color="1F497D"/>
          <w:bottom w:val="single" w:sz="18" w:space="1" w:color="1F497D"/>
        </w:pBdr>
        <w:jc w:val="center"/>
        <w:rPr>
          <w:rFonts w:ascii="Arial Narrow" w:hAnsi="Arial Narrow" w:cs="Arial"/>
          <w:b/>
          <w:i/>
          <w:sz w:val="18"/>
          <w:szCs w:val="18"/>
        </w:rPr>
      </w:pPr>
      <w:r w:rsidRPr="005B64A6">
        <w:rPr>
          <w:rFonts w:ascii="Arial Narrow" w:hAnsi="Arial Narrow" w:cs="Arial"/>
          <w:b/>
          <w:i/>
          <w:sz w:val="18"/>
          <w:szCs w:val="18"/>
        </w:rPr>
        <w:t>(à utiliser avant de transmettre le projet pour évaluer son propre projet avec les critères qui permettront d’en apprécier la pertinence)</w:t>
      </w:r>
    </w:p>
    <w:p w:rsidR="00F010E5" w:rsidRDefault="00F010E5" w:rsidP="000228B5">
      <w:pPr>
        <w:jc w:val="center"/>
        <w:rPr>
          <w:rFonts w:ascii="Arial" w:hAnsi="Arial" w:cs="Arial"/>
          <w:b/>
          <w:sz w:val="20"/>
          <w:szCs w:val="20"/>
        </w:rPr>
      </w:pPr>
    </w:p>
    <w:p w:rsidR="003531F1" w:rsidRPr="00160458" w:rsidRDefault="003531F1" w:rsidP="00022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center" w:pos="-142"/>
        </w:tabs>
        <w:ind w:right="89"/>
        <w:jc w:val="center"/>
        <w:outlineLvl w:val="0"/>
        <w:rPr>
          <w:rFonts w:ascii="Arial Narrow" w:hAnsi="Arial Narrow"/>
          <w:b/>
          <w:color w:val="FFFFFF"/>
        </w:rPr>
      </w:pPr>
      <w:r w:rsidRPr="00160458">
        <w:rPr>
          <w:rFonts w:ascii="Arial Narrow" w:hAnsi="Arial Narrow"/>
          <w:b/>
          <w:color w:val="FFFFFF"/>
        </w:rPr>
        <w:t xml:space="preserve">Partie 1 : Le projet cœur de l’action de l’école </w:t>
      </w:r>
    </w:p>
    <w:p w:rsidR="003531F1" w:rsidRDefault="003531F1" w:rsidP="000228B5">
      <w:pPr>
        <w:rPr>
          <w:rFonts w:ascii="Arial" w:hAnsi="Arial" w:cs="Arial"/>
          <w:sz w:val="20"/>
          <w:szCs w:val="20"/>
        </w:rPr>
      </w:pPr>
    </w:p>
    <w:p w:rsidR="003531F1" w:rsidRDefault="008E487F" w:rsidP="008E487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531F1">
        <w:rPr>
          <w:rFonts w:ascii="Arial" w:hAnsi="Arial" w:cs="Arial"/>
          <w:sz w:val="20"/>
          <w:szCs w:val="20"/>
        </w:rPr>
        <w:t>artie pour les professionnel</w:t>
      </w:r>
      <w:r>
        <w:rPr>
          <w:rFonts w:ascii="Arial" w:hAnsi="Arial" w:cs="Arial"/>
          <w:sz w:val="20"/>
          <w:szCs w:val="20"/>
        </w:rPr>
        <w:t xml:space="preserve">s (interne) et </w:t>
      </w:r>
      <w:r w:rsidR="003531F1">
        <w:rPr>
          <w:rFonts w:ascii="Arial" w:hAnsi="Arial" w:cs="Arial"/>
          <w:sz w:val="20"/>
          <w:szCs w:val="20"/>
        </w:rPr>
        <w:t>partie communiquée (externe)</w:t>
      </w:r>
    </w:p>
    <w:p w:rsidR="00F010E5" w:rsidRDefault="00F010E5" w:rsidP="000228B5">
      <w:pPr>
        <w:rPr>
          <w:rFonts w:ascii="Arial" w:hAnsi="Arial" w:cs="Arial"/>
          <w:sz w:val="20"/>
          <w:szCs w:val="20"/>
        </w:rPr>
      </w:pPr>
    </w:p>
    <w:p w:rsidR="00CF080E" w:rsidRDefault="00CF080E" w:rsidP="000228B5">
      <w:pPr>
        <w:rPr>
          <w:rFonts w:ascii="Arial" w:hAnsi="Arial" w:cs="Arial"/>
          <w:sz w:val="20"/>
          <w:szCs w:val="20"/>
        </w:rPr>
      </w:pPr>
    </w:p>
    <w:p w:rsidR="005458ED" w:rsidRPr="003531F1" w:rsidRDefault="00A856AC" w:rsidP="008E487F">
      <w:pPr>
        <w:numPr>
          <w:ilvl w:val="0"/>
          <w:numId w:val="44"/>
        </w:numPr>
        <w:ind w:left="426"/>
        <w:jc w:val="both"/>
        <w:outlineLvl w:val="1"/>
        <w:rPr>
          <w:rFonts w:ascii="Arial Narrow" w:hAnsi="Arial Narrow" w:cs="Arial"/>
          <w:b/>
          <w:i/>
          <w:sz w:val="22"/>
          <w:szCs w:val="22"/>
        </w:rPr>
      </w:pPr>
      <w:r w:rsidRPr="003531F1">
        <w:rPr>
          <w:rFonts w:ascii="Arial Narrow" w:hAnsi="Arial Narrow" w:cs="Arial"/>
          <w:b/>
          <w:i/>
          <w:sz w:val="22"/>
          <w:szCs w:val="22"/>
        </w:rPr>
        <w:t xml:space="preserve">L’analyse de la situation par rapport à laquelle </w:t>
      </w:r>
      <w:r w:rsidR="005458ED" w:rsidRPr="003531F1">
        <w:rPr>
          <w:rFonts w:ascii="Arial Narrow" w:hAnsi="Arial Narrow" w:cs="Arial"/>
          <w:b/>
          <w:i/>
          <w:sz w:val="22"/>
          <w:szCs w:val="22"/>
        </w:rPr>
        <w:t>vont être choisis les axes d’amélioration</w:t>
      </w:r>
    </w:p>
    <w:p w:rsidR="000228B5" w:rsidRDefault="000228B5" w:rsidP="000228B5">
      <w:pPr>
        <w:rPr>
          <w:rFonts w:ascii="Arial" w:hAnsi="Arial" w:cs="Arial"/>
          <w:b/>
          <w:sz w:val="20"/>
          <w:szCs w:val="20"/>
        </w:rPr>
      </w:pPr>
    </w:p>
    <w:p w:rsidR="005458ED" w:rsidRPr="009469EB" w:rsidRDefault="005458ED" w:rsidP="000228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1- </w:t>
      </w:r>
      <w:r w:rsidRPr="00C33DB9">
        <w:rPr>
          <w:rFonts w:ascii="Arial" w:hAnsi="Arial" w:cs="Arial"/>
          <w:b/>
          <w:sz w:val="20"/>
          <w:szCs w:val="20"/>
        </w:rPr>
        <w:t>Bilan d</w:t>
      </w:r>
      <w:r w:rsidRPr="007C2FF3">
        <w:rPr>
          <w:rFonts w:ascii="Arial" w:hAnsi="Arial" w:cs="Arial"/>
          <w:b/>
          <w:sz w:val="20"/>
          <w:szCs w:val="20"/>
        </w:rPr>
        <w:t>u précédent projet</w:t>
      </w:r>
      <w:r w:rsidRPr="009469EB">
        <w:rPr>
          <w:rFonts w:ascii="Arial" w:hAnsi="Arial" w:cs="Arial"/>
          <w:sz w:val="20"/>
          <w:szCs w:val="20"/>
        </w:rPr>
        <w:t xml:space="preserve"> : analyse des effets obtenus au regard des choix effectués (réussites et obstacles) 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ook w:val="01E0"/>
      </w:tblPr>
      <w:tblGrid>
        <w:gridCol w:w="7054"/>
        <w:gridCol w:w="794"/>
        <w:gridCol w:w="794"/>
        <w:gridCol w:w="794"/>
      </w:tblGrid>
      <w:tr w:rsidR="00A856AC" w:rsidRPr="00612EF9" w:rsidTr="008E487F">
        <w:trPr>
          <w:jc w:val="center"/>
        </w:trPr>
        <w:tc>
          <w:tcPr>
            <w:tcW w:w="7054" w:type="dxa"/>
            <w:shd w:val="clear" w:color="auto" w:fill="EADCF4"/>
          </w:tcPr>
          <w:p w:rsidR="00A856AC" w:rsidRPr="00F010E5" w:rsidRDefault="00A856AC" w:rsidP="000228B5">
            <w:pPr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 xml:space="preserve">Le bilan du précédent projet est bien une analyse des </w:t>
            </w:r>
            <w:r w:rsidRPr="008E487F">
              <w:rPr>
                <w:rFonts w:ascii="Arial" w:hAnsi="Arial" w:cs="Arial"/>
                <w:b/>
                <w:i/>
                <w:sz w:val="18"/>
                <w:szCs w:val="18"/>
              </w:rPr>
              <w:t>effets</w:t>
            </w:r>
            <w:r w:rsidRPr="00F010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010E5">
              <w:rPr>
                <w:rFonts w:ascii="Arial" w:hAnsi="Arial" w:cs="Arial"/>
                <w:sz w:val="18"/>
                <w:szCs w:val="18"/>
              </w:rPr>
              <w:t xml:space="preserve">obtenus au regard des choix effectués (réussites et obstacles) </w:t>
            </w:r>
          </w:p>
        </w:tc>
        <w:tc>
          <w:tcPr>
            <w:tcW w:w="794" w:type="dxa"/>
            <w:shd w:val="clear" w:color="auto" w:fill="EADCF4"/>
          </w:tcPr>
          <w:p w:rsidR="00A856AC" w:rsidRPr="00F010E5" w:rsidRDefault="00A856AC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794" w:type="dxa"/>
            <w:shd w:val="clear" w:color="auto" w:fill="EADCF4"/>
          </w:tcPr>
          <w:p w:rsidR="00A856AC" w:rsidRPr="00F010E5" w:rsidRDefault="00A856AC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plutôt</w:t>
            </w:r>
          </w:p>
        </w:tc>
        <w:tc>
          <w:tcPr>
            <w:tcW w:w="794" w:type="dxa"/>
            <w:shd w:val="clear" w:color="auto" w:fill="EADCF4"/>
          </w:tcPr>
          <w:p w:rsidR="00A856AC" w:rsidRPr="00F010E5" w:rsidRDefault="00A856AC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</w:tbl>
    <w:p w:rsidR="003531F1" w:rsidRDefault="003531F1" w:rsidP="000228B5">
      <w:pPr>
        <w:rPr>
          <w:rFonts w:ascii="Arial" w:hAnsi="Arial" w:cs="Arial"/>
          <w:b/>
          <w:sz w:val="20"/>
          <w:szCs w:val="20"/>
        </w:rPr>
      </w:pPr>
    </w:p>
    <w:p w:rsidR="005458ED" w:rsidRPr="009469EB" w:rsidRDefault="005458ED" w:rsidP="000228B5">
      <w:pPr>
        <w:rPr>
          <w:rFonts w:ascii="Arial" w:hAnsi="Arial" w:cs="Arial"/>
          <w:sz w:val="20"/>
          <w:szCs w:val="20"/>
        </w:rPr>
      </w:pPr>
      <w:r w:rsidRPr="0090408F">
        <w:rPr>
          <w:rFonts w:ascii="Arial" w:hAnsi="Arial" w:cs="Arial"/>
          <w:b/>
          <w:sz w:val="20"/>
          <w:szCs w:val="20"/>
        </w:rPr>
        <w:t>2-</w:t>
      </w:r>
      <w:r>
        <w:rPr>
          <w:rFonts w:ascii="Arial" w:hAnsi="Arial" w:cs="Arial"/>
          <w:sz w:val="20"/>
          <w:szCs w:val="20"/>
        </w:rPr>
        <w:t xml:space="preserve"> </w:t>
      </w:r>
      <w:r w:rsidRPr="009469EB">
        <w:rPr>
          <w:rFonts w:ascii="Arial" w:hAnsi="Arial" w:cs="Arial"/>
          <w:sz w:val="20"/>
          <w:szCs w:val="20"/>
        </w:rPr>
        <w:t xml:space="preserve">Les </w:t>
      </w:r>
      <w:r w:rsidRPr="007C2FF3">
        <w:rPr>
          <w:rFonts w:ascii="Arial" w:hAnsi="Arial" w:cs="Arial"/>
          <w:b/>
          <w:sz w:val="20"/>
          <w:szCs w:val="20"/>
        </w:rPr>
        <w:t>points forts dans l’école</w:t>
      </w:r>
      <w:r w:rsidRPr="009469EB">
        <w:rPr>
          <w:rFonts w:ascii="Arial" w:hAnsi="Arial" w:cs="Arial"/>
          <w:sz w:val="20"/>
          <w:szCs w:val="20"/>
        </w:rPr>
        <w:t xml:space="preserve"> et les </w:t>
      </w:r>
      <w:r w:rsidRPr="007C2FF3">
        <w:rPr>
          <w:rFonts w:ascii="Arial" w:hAnsi="Arial" w:cs="Arial"/>
          <w:b/>
          <w:sz w:val="20"/>
          <w:szCs w:val="20"/>
        </w:rPr>
        <w:t>éléments de continuité</w:t>
      </w:r>
      <w:r w:rsidRPr="009469EB">
        <w:rPr>
          <w:rFonts w:ascii="Arial" w:hAnsi="Arial" w:cs="Arial"/>
          <w:sz w:val="20"/>
          <w:szCs w:val="20"/>
        </w:rPr>
        <w:t xml:space="preserve"> à poursuivre 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7054"/>
        <w:gridCol w:w="794"/>
        <w:gridCol w:w="794"/>
        <w:gridCol w:w="794"/>
      </w:tblGrid>
      <w:tr w:rsidR="003531F1" w:rsidRPr="00612EF9" w:rsidTr="008E487F">
        <w:trPr>
          <w:jc w:val="center"/>
        </w:trPr>
        <w:tc>
          <w:tcPr>
            <w:tcW w:w="7054" w:type="dxa"/>
            <w:shd w:val="clear" w:color="auto" w:fill="EADCF4"/>
          </w:tcPr>
          <w:p w:rsidR="003531F1" w:rsidRPr="00612EF9" w:rsidRDefault="003531F1" w:rsidP="000228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points forts choisis sont fondés.</w:t>
            </w:r>
          </w:p>
        </w:tc>
        <w:tc>
          <w:tcPr>
            <w:tcW w:w="794" w:type="dxa"/>
            <w:shd w:val="clear" w:color="auto" w:fill="EADCF4"/>
          </w:tcPr>
          <w:p w:rsidR="003531F1" w:rsidRPr="00612EF9" w:rsidRDefault="003531F1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794" w:type="dxa"/>
            <w:shd w:val="clear" w:color="auto" w:fill="EADCF4"/>
          </w:tcPr>
          <w:p w:rsidR="003531F1" w:rsidRPr="00612EF9" w:rsidRDefault="003531F1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plutôt</w:t>
            </w:r>
          </w:p>
        </w:tc>
        <w:tc>
          <w:tcPr>
            <w:tcW w:w="794" w:type="dxa"/>
            <w:shd w:val="clear" w:color="auto" w:fill="EADCF4"/>
          </w:tcPr>
          <w:p w:rsidR="003531F1" w:rsidRPr="00612EF9" w:rsidRDefault="003531F1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A856AC" w:rsidRPr="00612EF9" w:rsidTr="008E487F">
        <w:trPr>
          <w:jc w:val="center"/>
        </w:trPr>
        <w:tc>
          <w:tcPr>
            <w:tcW w:w="7054" w:type="dxa"/>
            <w:shd w:val="clear" w:color="auto" w:fill="EADCF4"/>
          </w:tcPr>
          <w:p w:rsidR="00A856AC" w:rsidRPr="00612EF9" w:rsidRDefault="00A856AC" w:rsidP="000228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éléments de continuité choisis sont fondés</w:t>
            </w:r>
            <w:r w:rsidR="003531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94" w:type="dxa"/>
            <w:shd w:val="clear" w:color="auto" w:fill="EADCF4"/>
          </w:tcPr>
          <w:p w:rsidR="00A856AC" w:rsidRPr="00612EF9" w:rsidRDefault="00A856AC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794" w:type="dxa"/>
            <w:shd w:val="clear" w:color="auto" w:fill="EADCF4"/>
          </w:tcPr>
          <w:p w:rsidR="00A856AC" w:rsidRPr="00612EF9" w:rsidRDefault="00A856AC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plutôt</w:t>
            </w:r>
          </w:p>
        </w:tc>
        <w:tc>
          <w:tcPr>
            <w:tcW w:w="794" w:type="dxa"/>
            <w:shd w:val="clear" w:color="auto" w:fill="EADCF4"/>
          </w:tcPr>
          <w:p w:rsidR="00A856AC" w:rsidRPr="00612EF9" w:rsidRDefault="00A856AC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</w:tbl>
    <w:p w:rsidR="003531F1" w:rsidRDefault="003531F1" w:rsidP="000228B5">
      <w:pPr>
        <w:rPr>
          <w:rFonts w:ascii="Arial" w:hAnsi="Arial" w:cs="Arial"/>
          <w:b/>
          <w:sz w:val="20"/>
          <w:szCs w:val="20"/>
        </w:rPr>
      </w:pPr>
    </w:p>
    <w:p w:rsidR="005458ED" w:rsidRPr="009469EB" w:rsidRDefault="005458ED" w:rsidP="000228B5">
      <w:pPr>
        <w:rPr>
          <w:rFonts w:ascii="Arial" w:hAnsi="Arial" w:cs="Arial"/>
          <w:sz w:val="20"/>
          <w:szCs w:val="20"/>
        </w:rPr>
      </w:pPr>
      <w:r w:rsidRPr="0090408F">
        <w:rPr>
          <w:rFonts w:ascii="Arial" w:hAnsi="Arial" w:cs="Arial"/>
          <w:b/>
          <w:sz w:val="20"/>
          <w:szCs w:val="20"/>
        </w:rPr>
        <w:t>3-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C2FF3">
        <w:rPr>
          <w:rFonts w:ascii="Arial" w:hAnsi="Arial" w:cs="Arial"/>
          <w:b/>
          <w:sz w:val="20"/>
          <w:szCs w:val="20"/>
        </w:rPr>
        <w:t xml:space="preserve">Diagnostic : </w:t>
      </w:r>
      <w:r w:rsidR="00A856AC">
        <w:rPr>
          <w:rFonts w:ascii="Arial" w:hAnsi="Arial" w:cs="Arial"/>
          <w:b/>
          <w:sz w:val="20"/>
          <w:szCs w:val="20"/>
        </w:rPr>
        <w:t>l’</w:t>
      </w:r>
      <w:r w:rsidRPr="007C2FF3">
        <w:rPr>
          <w:rFonts w:ascii="Arial" w:hAnsi="Arial" w:cs="Arial"/>
          <w:b/>
          <w:sz w:val="20"/>
          <w:szCs w:val="20"/>
        </w:rPr>
        <w:t>inventaire des points d’amélioration possible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7054"/>
        <w:gridCol w:w="794"/>
        <w:gridCol w:w="794"/>
        <w:gridCol w:w="794"/>
      </w:tblGrid>
      <w:tr w:rsidR="005458ED" w:rsidRPr="00612EF9" w:rsidTr="003701DD">
        <w:trPr>
          <w:jc w:val="center"/>
        </w:trPr>
        <w:tc>
          <w:tcPr>
            <w:tcW w:w="7054" w:type="dxa"/>
            <w:shd w:val="clear" w:color="auto" w:fill="auto"/>
          </w:tcPr>
          <w:p w:rsidR="005458ED" w:rsidRPr="003531F1" w:rsidRDefault="00A856AC" w:rsidP="000228B5">
            <w:pPr>
              <w:rPr>
                <w:rFonts w:ascii="Arial" w:hAnsi="Arial" w:cs="Arial"/>
                <w:sz w:val="18"/>
                <w:szCs w:val="18"/>
              </w:rPr>
            </w:pPr>
            <w:r w:rsidRPr="003531F1">
              <w:rPr>
                <w:rFonts w:ascii="Arial" w:hAnsi="Arial" w:cs="Arial"/>
                <w:sz w:val="18"/>
                <w:szCs w:val="18"/>
              </w:rPr>
              <w:t>L’inventaire des améliorations possibles s’appuie bien</w:t>
            </w:r>
            <w:r w:rsidR="003531F1" w:rsidRPr="003531F1">
              <w:rPr>
                <w:rFonts w:ascii="Arial" w:hAnsi="Arial" w:cs="Arial"/>
                <w:sz w:val="18"/>
                <w:szCs w:val="18"/>
              </w:rPr>
              <w:t xml:space="preserve"> sur</w:t>
            </w:r>
            <w:r w:rsidRPr="003531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58ED" w:rsidRPr="003531F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82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5458ED" w:rsidRPr="003531F1" w:rsidRDefault="005458ED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58ED" w:rsidRPr="00612EF9" w:rsidTr="008E487F">
        <w:trPr>
          <w:jc w:val="center"/>
        </w:trPr>
        <w:tc>
          <w:tcPr>
            <w:tcW w:w="7054" w:type="dxa"/>
            <w:shd w:val="clear" w:color="auto" w:fill="EADCF4"/>
          </w:tcPr>
          <w:p w:rsidR="005458ED" w:rsidRPr="00F010E5" w:rsidRDefault="005458ED" w:rsidP="000228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1-le bilan du précédent projet </w:t>
            </w:r>
          </w:p>
        </w:tc>
        <w:tc>
          <w:tcPr>
            <w:tcW w:w="794" w:type="dxa"/>
            <w:shd w:val="clear" w:color="auto" w:fill="EADCF4"/>
          </w:tcPr>
          <w:p w:rsidR="005458ED" w:rsidRPr="00F010E5" w:rsidRDefault="005458ED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794" w:type="dxa"/>
            <w:shd w:val="clear" w:color="auto" w:fill="EADCF4"/>
          </w:tcPr>
          <w:p w:rsidR="005458ED" w:rsidRPr="00F010E5" w:rsidRDefault="005458ED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plutôt</w:t>
            </w:r>
          </w:p>
        </w:tc>
        <w:tc>
          <w:tcPr>
            <w:tcW w:w="794" w:type="dxa"/>
            <w:shd w:val="clear" w:color="auto" w:fill="EADCF4"/>
          </w:tcPr>
          <w:p w:rsidR="005458ED" w:rsidRPr="00F010E5" w:rsidRDefault="005458ED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5458ED" w:rsidRPr="00612EF9" w:rsidTr="008E487F">
        <w:trPr>
          <w:jc w:val="center"/>
        </w:trPr>
        <w:tc>
          <w:tcPr>
            <w:tcW w:w="7054" w:type="dxa"/>
            <w:shd w:val="clear" w:color="auto" w:fill="EADCF4"/>
          </w:tcPr>
          <w:p w:rsidR="005458ED" w:rsidRPr="00F010E5" w:rsidRDefault="005458ED" w:rsidP="000228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 xml:space="preserve">2-les points forts, les éléments de continuité à poursuivre </w:t>
            </w:r>
            <w:r w:rsidRPr="00F010E5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94" w:type="dxa"/>
            <w:shd w:val="clear" w:color="auto" w:fill="EADCF4"/>
          </w:tcPr>
          <w:p w:rsidR="005458ED" w:rsidRPr="00F010E5" w:rsidRDefault="005458ED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794" w:type="dxa"/>
            <w:shd w:val="clear" w:color="auto" w:fill="EADCF4"/>
          </w:tcPr>
          <w:p w:rsidR="005458ED" w:rsidRPr="00F010E5" w:rsidRDefault="005458ED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plutôt</w:t>
            </w:r>
          </w:p>
        </w:tc>
        <w:tc>
          <w:tcPr>
            <w:tcW w:w="794" w:type="dxa"/>
            <w:shd w:val="clear" w:color="auto" w:fill="EADCF4"/>
          </w:tcPr>
          <w:p w:rsidR="005458ED" w:rsidRPr="00F010E5" w:rsidRDefault="005458ED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5458ED" w:rsidRPr="00612EF9" w:rsidTr="003701DD">
        <w:trPr>
          <w:jc w:val="center"/>
        </w:trPr>
        <w:tc>
          <w:tcPr>
            <w:tcW w:w="7054" w:type="dxa"/>
            <w:shd w:val="clear" w:color="auto" w:fill="auto"/>
          </w:tcPr>
          <w:p w:rsidR="005458ED" w:rsidRPr="00F010E5" w:rsidRDefault="005458ED" w:rsidP="000228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3-les points d’amélioration possible</w:t>
            </w:r>
          </w:p>
        </w:tc>
        <w:tc>
          <w:tcPr>
            <w:tcW w:w="794" w:type="dxa"/>
            <w:shd w:val="clear" w:color="auto" w:fill="auto"/>
          </w:tcPr>
          <w:p w:rsidR="005458ED" w:rsidRPr="00F010E5" w:rsidRDefault="005458ED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</w:tcPr>
          <w:p w:rsidR="005458ED" w:rsidRPr="00F010E5" w:rsidRDefault="005458ED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</w:tcPr>
          <w:p w:rsidR="005458ED" w:rsidRPr="00F010E5" w:rsidRDefault="005458ED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58ED" w:rsidRPr="00612EF9" w:rsidTr="008E487F">
        <w:trPr>
          <w:jc w:val="center"/>
        </w:trPr>
        <w:tc>
          <w:tcPr>
            <w:tcW w:w="7054" w:type="dxa"/>
            <w:shd w:val="clear" w:color="auto" w:fill="EADCF4"/>
          </w:tcPr>
          <w:p w:rsidR="005458ED" w:rsidRPr="008E487F" w:rsidRDefault="005458ED" w:rsidP="000228B5">
            <w:pPr>
              <w:numPr>
                <w:ilvl w:val="0"/>
                <w:numId w:val="43"/>
              </w:numPr>
              <w:rPr>
                <w:rFonts w:ascii="Arial" w:hAnsi="Arial" w:cs="Arial"/>
                <w:sz w:val="16"/>
                <w:szCs w:val="16"/>
              </w:rPr>
            </w:pPr>
            <w:r w:rsidRPr="008E487F">
              <w:rPr>
                <w:rFonts w:ascii="Arial" w:hAnsi="Arial" w:cs="Arial"/>
                <w:sz w:val="16"/>
                <w:szCs w:val="16"/>
              </w:rPr>
              <w:t>centrés sur l’élève (ses résultats, attitudes …)</w:t>
            </w:r>
          </w:p>
        </w:tc>
        <w:tc>
          <w:tcPr>
            <w:tcW w:w="794" w:type="dxa"/>
            <w:shd w:val="clear" w:color="auto" w:fill="EADCF4"/>
          </w:tcPr>
          <w:p w:rsidR="005458ED" w:rsidRPr="00F010E5" w:rsidRDefault="005458ED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794" w:type="dxa"/>
            <w:shd w:val="clear" w:color="auto" w:fill="EADCF4"/>
          </w:tcPr>
          <w:p w:rsidR="005458ED" w:rsidRPr="00F010E5" w:rsidRDefault="005458ED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plutôt</w:t>
            </w:r>
          </w:p>
        </w:tc>
        <w:tc>
          <w:tcPr>
            <w:tcW w:w="794" w:type="dxa"/>
            <w:shd w:val="clear" w:color="auto" w:fill="EADCF4"/>
          </w:tcPr>
          <w:p w:rsidR="005458ED" w:rsidRPr="00F010E5" w:rsidRDefault="005458ED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5458ED" w:rsidRPr="00612EF9" w:rsidTr="008E487F">
        <w:trPr>
          <w:jc w:val="center"/>
        </w:trPr>
        <w:tc>
          <w:tcPr>
            <w:tcW w:w="7054" w:type="dxa"/>
            <w:shd w:val="clear" w:color="auto" w:fill="EADCF4"/>
          </w:tcPr>
          <w:p w:rsidR="005458ED" w:rsidRPr="008E487F" w:rsidRDefault="005458ED" w:rsidP="000228B5">
            <w:pPr>
              <w:numPr>
                <w:ilvl w:val="0"/>
                <w:numId w:val="43"/>
              </w:numPr>
              <w:rPr>
                <w:rFonts w:ascii="Arial" w:hAnsi="Arial" w:cs="Arial"/>
                <w:sz w:val="16"/>
                <w:szCs w:val="16"/>
              </w:rPr>
            </w:pPr>
            <w:r w:rsidRPr="008E487F">
              <w:rPr>
                <w:rFonts w:ascii="Arial" w:hAnsi="Arial" w:cs="Arial"/>
                <w:sz w:val="16"/>
                <w:szCs w:val="16"/>
              </w:rPr>
              <w:t xml:space="preserve">centrés sur l’équipe (ses pratiques …) </w:t>
            </w:r>
          </w:p>
        </w:tc>
        <w:tc>
          <w:tcPr>
            <w:tcW w:w="794" w:type="dxa"/>
            <w:shd w:val="clear" w:color="auto" w:fill="EADCF4"/>
          </w:tcPr>
          <w:p w:rsidR="005458ED" w:rsidRPr="00F010E5" w:rsidRDefault="005458ED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794" w:type="dxa"/>
            <w:shd w:val="clear" w:color="auto" w:fill="EADCF4"/>
          </w:tcPr>
          <w:p w:rsidR="005458ED" w:rsidRPr="00F010E5" w:rsidRDefault="005458ED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plutôt</w:t>
            </w:r>
          </w:p>
        </w:tc>
        <w:tc>
          <w:tcPr>
            <w:tcW w:w="794" w:type="dxa"/>
            <w:shd w:val="clear" w:color="auto" w:fill="EADCF4"/>
          </w:tcPr>
          <w:p w:rsidR="005458ED" w:rsidRPr="00F010E5" w:rsidRDefault="005458ED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5458ED" w:rsidRPr="00612EF9" w:rsidTr="008E487F">
        <w:trPr>
          <w:jc w:val="center"/>
        </w:trPr>
        <w:tc>
          <w:tcPr>
            <w:tcW w:w="7054" w:type="dxa"/>
            <w:shd w:val="clear" w:color="auto" w:fill="EADCF4"/>
          </w:tcPr>
          <w:p w:rsidR="005458ED" w:rsidRPr="008E487F" w:rsidRDefault="005458ED" w:rsidP="000228B5">
            <w:pPr>
              <w:numPr>
                <w:ilvl w:val="0"/>
                <w:numId w:val="43"/>
              </w:numPr>
              <w:rPr>
                <w:rFonts w:ascii="Arial" w:hAnsi="Arial" w:cs="Arial"/>
                <w:sz w:val="16"/>
                <w:szCs w:val="16"/>
              </w:rPr>
            </w:pPr>
            <w:r w:rsidRPr="008E487F">
              <w:rPr>
                <w:rFonts w:ascii="Arial" w:hAnsi="Arial" w:cs="Arial"/>
                <w:sz w:val="16"/>
                <w:szCs w:val="16"/>
              </w:rPr>
              <w:t>centrés sur l’école et ses partenaires (ses caractéristiques…)</w:t>
            </w:r>
          </w:p>
        </w:tc>
        <w:tc>
          <w:tcPr>
            <w:tcW w:w="794" w:type="dxa"/>
            <w:shd w:val="clear" w:color="auto" w:fill="EADCF4"/>
          </w:tcPr>
          <w:p w:rsidR="005458ED" w:rsidRPr="00F010E5" w:rsidRDefault="005458ED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794" w:type="dxa"/>
            <w:shd w:val="clear" w:color="auto" w:fill="EADCF4"/>
          </w:tcPr>
          <w:p w:rsidR="005458ED" w:rsidRPr="00F010E5" w:rsidRDefault="005458ED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plutôt</w:t>
            </w:r>
          </w:p>
        </w:tc>
        <w:tc>
          <w:tcPr>
            <w:tcW w:w="794" w:type="dxa"/>
            <w:shd w:val="clear" w:color="auto" w:fill="EADCF4"/>
          </w:tcPr>
          <w:p w:rsidR="005458ED" w:rsidRPr="00F010E5" w:rsidRDefault="005458ED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5458ED" w:rsidRPr="00612EF9" w:rsidTr="008E487F">
        <w:trPr>
          <w:jc w:val="center"/>
        </w:trPr>
        <w:tc>
          <w:tcPr>
            <w:tcW w:w="7054" w:type="dxa"/>
            <w:shd w:val="clear" w:color="auto" w:fill="EADCF4"/>
          </w:tcPr>
          <w:p w:rsidR="005458ED" w:rsidRPr="008E487F" w:rsidRDefault="005458ED" w:rsidP="000228B5">
            <w:pPr>
              <w:numPr>
                <w:ilvl w:val="0"/>
                <w:numId w:val="43"/>
              </w:numPr>
              <w:rPr>
                <w:rFonts w:ascii="Arial" w:hAnsi="Arial" w:cs="Arial"/>
                <w:sz w:val="16"/>
                <w:szCs w:val="16"/>
              </w:rPr>
            </w:pPr>
            <w:r w:rsidRPr="008E487F">
              <w:rPr>
                <w:rFonts w:ascii="Arial" w:hAnsi="Arial" w:cs="Arial"/>
                <w:sz w:val="16"/>
                <w:szCs w:val="16"/>
              </w:rPr>
              <w:t>centrés sur les ressources humaines, matérielles (leurs possibilités…)</w:t>
            </w:r>
          </w:p>
        </w:tc>
        <w:tc>
          <w:tcPr>
            <w:tcW w:w="794" w:type="dxa"/>
            <w:shd w:val="clear" w:color="auto" w:fill="EADCF4"/>
          </w:tcPr>
          <w:p w:rsidR="005458ED" w:rsidRPr="00F010E5" w:rsidRDefault="005458ED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794" w:type="dxa"/>
            <w:shd w:val="clear" w:color="auto" w:fill="EADCF4"/>
          </w:tcPr>
          <w:p w:rsidR="005458ED" w:rsidRPr="00F010E5" w:rsidRDefault="005458ED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plutôt</w:t>
            </w:r>
          </w:p>
        </w:tc>
        <w:tc>
          <w:tcPr>
            <w:tcW w:w="794" w:type="dxa"/>
            <w:shd w:val="clear" w:color="auto" w:fill="EADCF4"/>
          </w:tcPr>
          <w:p w:rsidR="005458ED" w:rsidRPr="00F010E5" w:rsidRDefault="005458ED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</w:tbl>
    <w:p w:rsidR="000228B5" w:rsidRDefault="000228B5" w:rsidP="000228B5">
      <w:pPr>
        <w:pStyle w:val="Sous-titre"/>
        <w:spacing w:after="0"/>
        <w:rPr>
          <w:rFonts w:ascii="Arial" w:hAnsi="Arial" w:cs="Arial"/>
          <w:color w:val="333399"/>
          <w:sz w:val="18"/>
          <w:szCs w:val="18"/>
          <w:u w:val="none"/>
        </w:rPr>
      </w:pPr>
    </w:p>
    <w:p w:rsidR="00CF080E" w:rsidRPr="00A90F74" w:rsidRDefault="00CF080E" w:rsidP="000228B5">
      <w:pPr>
        <w:pStyle w:val="Sous-titre"/>
        <w:spacing w:after="0"/>
        <w:rPr>
          <w:rFonts w:ascii="Arial" w:hAnsi="Arial" w:cs="Arial"/>
          <w:color w:val="333399"/>
          <w:sz w:val="18"/>
          <w:szCs w:val="18"/>
          <w:u w:val="none"/>
        </w:rPr>
      </w:pPr>
    </w:p>
    <w:p w:rsidR="005458ED" w:rsidRPr="003531F1" w:rsidRDefault="000228B5" w:rsidP="008E487F">
      <w:pPr>
        <w:numPr>
          <w:ilvl w:val="0"/>
          <w:numId w:val="44"/>
        </w:numPr>
        <w:ind w:left="426"/>
        <w:jc w:val="both"/>
        <w:outlineLvl w:val="1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hAnsi="Arial Narrow" w:cs="Arial"/>
          <w:b/>
          <w:i/>
          <w:sz w:val="22"/>
          <w:szCs w:val="22"/>
        </w:rPr>
        <w:t>Les axes d’amélioration</w:t>
      </w:r>
    </w:p>
    <w:p w:rsidR="000228B5" w:rsidRDefault="000228B5" w:rsidP="000228B5">
      <w:pPr>
        <w:rPr>
          <w:rFonts w:ascii="Arial" w:hAnsi="Arial" w:cs="Arial"/>
          <w:b/>
          <w:sz w:val="20"/>
          <w:szCs w:val="20"/>
        </w:rPr>
      </w:pPr>
    </w:p>
    <w:p w:rsidR="005458ED" w:rsidRPr="009469EB" w:rsidRDefault="005458ED" w:rsidP="000228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4- </w:t>
      </w:r>
      <w:r w:rsidRPr="007C2FF3">
        <w:rPr>
          <w:rFonts w:ascii="Arial" w:hAnsi="Arial" w:cs="Arial"/>
          <w:b/>
          <w:sz w:val="20"/>
          <w:szCs w:val="20"/>
        </w:rPr>
        <w:t>Axes d’amélioration retenus</w:t>
      </w:r>
      <w:r w:rsidRPr="009469EB">
        <w:rPr>
          <w:rFonts w:ascii="Arial" w:hAnsi="Arial" w:cs="Arial"/>
          <w:sz w:val="20"/>
          <w:szCs w:val="20"/>
        </w:rPr>
        <w:t xml:space="preserve"> d’après l’inventaire du diagnostic</w:t>
      </w:r>
      <w:r>
        <w:rPr>
          <w:rFonts w:ascii="Arial" w:hAnsi="Arial" w:cs="Arial"/>
          <w:sz w:val="20"/>
          <w:szCs w:val="20"/>
        </w:rPr>
        <w:t> :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5458ED" w:rsidRPr="009469EB" w:rsidTr="00D77E4B">
        <w:trPr>
          <w:jc w:val="center"/>
        </w:trPr>
        <w:tc>
          <w:tcPr>
            <w:tcW w:w="9436" w:type="dxa"/>
            <w:shd w:val="clear" w:color="auto" w:fill="auto"/>
          </w:tcPr>
          <w:p w:rsidR="005458ED" w:rsidRPr="009469EB" w:rsidRDefault="005458ED" w:rsidP="000228B5">
            <w:pPr>
              <w:rPr>
                <w:rFonts w:ascii="Arial" w:hAnsi="Arial" w:cs="Arial"/>
                <w:sz w:val="20"/>
                <w:szCs w:val="20"/>
              </w:rPr>
            </w:pPr>
            <w:r w:rsidRPr="009469EB">
              <w:rPr>
                <w:rFonts w:ascii="Arial" w:hAnsi="Arial" w:cs="Arial"/>
                <w:sz w:val="20"/>
                <w:szCs w:val="20"/>
              </w:rPr>
              <w:t>Axe 1 :</w:t>
            </w:r>
          </w:p>
          <w:p w:rsidR="005458ED" w:rsidRPr="009469EB" w:rsidRDefault="005458ED" w:rsidP="000228B5">
            <w:pPr>
              <w:rPr>
                <w:rFonts w:ascii="Arial" w:hAnsi="Arial" w:cs="Arial"/>
                <w:sz w:val="20"/>
                <w:szCs w:val="20"/>
              </w:rPr>
            </w:pPr>
            <w:r w:rsidRPr="009469EB">
              <w:rPr>
                <w:rFonts w:ascii="Arial" w:hAnsi="Arial" w:cs="Arial"/>
                <w:sz w:val="20"/>
                <w:szCs w:val="20"/>
              </w:rPr>
              <w:t>Objectif(s) :</w:t>
            </w:r>
          </w:p>
          <w:p w:rsidR="005458ED" w:rsidRPr="009469EB" w:rsidRDefault="005458ED" w:rsidP="000228B5">
            <w:pPr>
              <w:rPr>
                <w:rFonts w:ascii="Arial" w:hAnsi="Arial" w:cs="Arial"/>
                <w:sz w:val="20"/>
                <w:szCs w:val="20"/>
              </w:rPr>
            </w:pPr>
            <w:r w:rsidRPr="009469EB">
              <w:rPr>
                <w:rFonts w:ascii="Arial" w:hAnsi="Arial" w:cs="Arial"/>
                <w:sz w:val="20"/>
                <w:szCs w:val="20"/>
              </w:rPr>
              <w:t>Compétence(s) du socle concernée(s) :</w:t>
            </w:r>
          </w:p>
        </w:tc>
      </w:tr>
    </w:tbl>
    <w:p w:rsidR="00D77E4B" w:rsidRDefault="00D77E4B" w:rsidP="000228B5">
      <w:pPr>
        <w:tabs>
          <w:tab w:val="left" w:pos="6944"/>
          <w:tab w:val="left" w:pos="7721"/>
          <w:tab w:val="left" w:pos="8508"/>
        </w:tabs>
        <w:ind w:left="2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etc.</w:t>
      </w:r>
    </w:p>
    <w:p w:rsidR="00D77E4B" w:rsidRPr="003531F1" w:rsidRDefault="00D77E4B" w:rsidP="000228B5">
      <w:pPr>
        <w:tabs>
          <w:tab w:val="left" w:pos="7054"/>
          <w:tab w:val="left" w:pos="7848"/>
          <w:tab w:val="left" w:pos="8642"/>
        </w:tabs>
        <w:rPr>
          <w:rFonts w:ascii="Arial" w:hAnsi="Arial" w:cs="Arial"/>
          <w:sz w:val="18"/>
          <w:szCs w:val="18"/>
        </w:rPr>
      </w:pPr>
      <w:r w:rsidRPr="003531F1">
        <w:rPr>
          <w:rFonts w:ascii="Arial" w:hAnsi="Arial" w:cs="Arial"/>
          <w:sz w:val="18"/>
          <w:szCs w:val="18"/>
        </w:rPr>
        <w:tab/>
      </w:r>
      <w:r w:rsidRPr="003531F1">
        <w:rPr>
          <w:rFonts w:ascii="Arial" w:hAnsi="Arial" w:cs="Arial"/>
          <w:sz w:val="18"/>
          <w:szCs w:val="18"/>
        </w:rPr>
        <w:tab/>
      </w:r>
      <w:r w:rsidRPr="003531F1">
        <w:rPr>
          <w:rFonts w:ascii="Arial" w:hAnsi="Arial" w:cs="Arial"/>
          <w:sz w:val="18"/>
          <w:szCs w:val="18"/>
        </w:rPr>
        <w:tab/>
      </w:r>
    </w:p>
    <w:tbl>
      <w:tblPr>
        <w:tblW w:w="943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7054"/>
        <w:gridCol w:w="794"/>
        <w:gridCol w:w="794"/>
        <w:gridCol w:w="794"/>
      </w:tblGrid>
      <w:tr w:rsidR="00D77E4B" w:rsidRPr="00612EF9" w:rsidTr="008E487F">
        <w:trPr>
          <w:trHeight w:val="113"/>
          <w:jc w:val="center"/>
        </w:trPr>
        <w:tc>
          <w:tcPr>
            <w:tcW w:w="7054" w:type="dxa"/>
            <w:shd w:val="clear" w:color="auto" w:fill="EADCF4"/>
          </w:tcPr>
          <w:p w:rsidR="00D77E4B" w:rsidRPr="003531F1" w:rsidRDefault="00D77E4B" w:rsidP="008E48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Les axes d’a</w:t>
            </w:r>
            <w:r>
              <w:rPr>
                <w:rFonts w:ascii="Arial" w:hAnsi="Arial" w:cs="Arial"/>
                <w:sz w:val="18"/>
                <w:szCs w:val="18"/>
              </w:rPr>
              <w:t>mélioration retenus</w:t>
            </w:r>
            <w:r w:rsidR="00F010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prennent bien en compte l’analyse de la situation (bilan du projet-points forts, éléments de continuité à poursuive-diagnostic)</w:t>
            </w:r>
            <w:r w:rsidR="008E487F">
              <w:rPr>
                <w:rFonts w:ascii="Arial" w:hAnsi="Arial" w:cs="Arial"/>
                <w:sz w:val="18"/>
                <w:szCs w:val="18"/>
              </w:rPr>
              <w:t xml:space="preserve">. Ils </w:t>
            </w:r>
            <w:r w:rsidRPr="00612EF9">
              <w:rPr>
                <w:rFonts w:ascii="Arial" w:hAnsi="Arial" w:cs="Arial"/>
                <w:sz w:val="18"/>
                <w:szCs w:val="18"/>
              </w:rPr>
              <w:t xml:space="preserve">y sont logiquement </w:t>
            </w:r>
            <w:r w:rsidRPr="008E487F">
              <w:rPr>
                <w:rFonts w:ascii="Arial" w:hAnsi="Arial" w:cs="Arial"/>
                <w:b/>
                <w:i/>
                <w:sz w:val="18"/>
                <w:szCs w:val="18"/>
              </w:rPr>
              <w:t>articulés</w:t>
            </w:r>
            <w:r w:rsidR="008E487F" w:rsidRPr="008E487F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794" w:type="dxa"/>
            <w:shd w:val="clear" w:color="auto" w:fill="EADCF4"/>
          </w:tcPr>
          <w:p w:rsidR="00D77E4B" w:rsidRPr="003531F1" w:rsidRDefault="00D77E4B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1F1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794" w:type="dxa"/>
            <w:shd w:val="clear" w:color="auto" w:fill="EADCF4"/>
          </w:tcPr>
          <w:p w:rsidR="00D77E4B" w:rsidRPr="003531F1" w:rsidRDefault="00D77E4B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1F1">
              <w:rPr>
                <w:rFonts w:ascii="Arial" w:hAnsi="Arial" w:cs="Arial"/>
                <w:sz w:val="18"/>
                <w:szCs w:val="18"/>
              </w:rPr>
              <w:t>plutôt</w:t>
            </w:r>
          </w:p>
        </w:tc>
        <w:tc>
          <w:tcPr>
            <w:tcW w:w="794" w:type="dxa"/>
            <w:shd w:val="clear" w:color="auto" w:fill="EADCF4"/>
          </w:tcPr>
          <w:p w:rsidR="00D77E4B" w:rsidRPr="003531F1" w:rsidRDefault="00D77E4B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1F1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D77E4B" w:rsidRPr="00612EF9" w:rsidTr="008E487F">
        <w:trPr>
          <w:trHeight w:val="113"/>
          <w:jc w:val="center"/>
        </w:trPr>
        <w:tc>
          <w:tcPr>
            <w:tcW w:w="7054" w:type="dxa"/>
            <w:shd w:val="clear" w:color="auto" w:fill="EADCF4"/>
          </w:tcPr>
          <w:p w:rsidR="00D77E4B" w:rsidRPr="003531F1" w:rsidRDefault="00D77E4B" w:rsidP="000228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objectifs </w:t>
            </w:r>
            <w:r w:rsidRPr="00612EF9">
              <w:rPr>
                <w:rFonts w:ascii="Arial" w:hAnsi="Arial" w:cs="Arial"/>
                <w:sz w:val="18"/>
                <w:szCs w:val="18"/>
              </w:rPr>
              <w:t>déclinent précisément les axes d’amélioration retenus, renvoyant au diagnostic</w:t>
            </w:r>
            <w:r w:rsidR="008E487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94" w:type="dxa"/>
            <w:shd w:val="clear" w:color="auto" w:fill="EADCF4"/>
          </w:tcPr>
          <w:p w:rsidR="00D77E4B" w:rsidRPr="003531F1" w:rsidRDefault="00D77E4B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1F1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794" w:type="dxa"/>
            <w:shd w:val="clear" w:color="auto" w:fill="EADCF4"/>
          </w:tcPr>
          <w:p w:rsidR="00D77E4B" w:rsidRPr="003531F1" w:rsidRDefault="00D77E4B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1F1">
              <w:rPr>
                <w:rFonts w:ascii="Arial" w:hAnsi="Arial" w:cs="Arial"/>
                <w:sz w:val="18"/>
                <w:szCs w:val="18"/>
              </w:rPr>
              <w:t>plutôt</w:t>
            </w:r>
          </w:p>
        </w:tc>
        <w:tc>
          <w:tcPr>
            <w:tcW w:w="794" w:type="dxa"/>
            <w:shd w:val="clear" w:color="auto" w:fill="EADCF4"/>
          </w:tcPr>
          <w:p w:rsidR="00D77E4B" w:rsidRPr="003531F1" w:rsidRDefault="00D77E4B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1F1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D77E4B" w:rsidRPr="00612EF9" w:rsidTr="008E487F">
        <w:trPr>
          <w:trHeight w:val="113"/>
          <w:jc w:val="center"/>
        </w:trPr>
        <w:tc>
          <w:tcPr>
            <w:tcW w:w="7054" w:type="dxa"/>
            <w:shd w:val="clear" w:color="auto" w:fill="EADCF4"/>
          </w:tcPr>
          <w:p w:rsidR="00D77E4B" w:rsidRPr="003531F1" w:rsidRDefault="00D77E4B" w:rsidP="000228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Les compétences du socle sont bien en rapport avec les axes d’amélioration</w:t>
            </w:r>
            <w:r w:rsidR="008E487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94" w:type="dxa"/>
            <w:shd w:val="clear" w:color="auto" w:fill="EADCF4"/>
          </w:tcPr>
          <w:p w:rsidR="00D77E4B" w:rsidRPr="003531F1" w:rsidRDefault="00D77E4B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1F1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794" w:type="dxa"/>
            <w:shd w:val="clear" w:color="auto" w:fill="EADCF4"/>
          </w:tcPr>
          <w:p w:rsidR="00D77E4B" w:rsidRPr="003531F1" w:rsidRDefault="00D77E4B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1F1">
              <w:rPr>
                <w:rFonts w:ascii="Arial" w:hAnsi="Arial" w:cs="Arial"/>
                <w:sz w:val="18"/>
                <w:szCs w:val="18"/>
              </w:rPr>
              <w:t>plutôt</w:t>
            </w:r>
          </w:p>
        </w:tc>
        <w:tc>
          <w:tcPr>
            <w:tcW w:w="794" w:type="dxa"/>
            <w:shd w:val="clear" w:color="auto" w:fill="EADCF4"/>
          </w:tcPr>
          <w:p w:rsidR="00D77E4B" w:rsidRPr="003531F1" w:rsidRDefault="00D77E4B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1F1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</w:tbl>
    <w:p w:rsidR="00F010E5" w:rsidRDefault="00F010E5" w:rsidP="00603D9E">
      <w:pPr>
        <w:shd w:val="clear" w:color="auto" w:fill="FFFFFF"/>
        <w:jc w:val="both"/>
        <w:outlineLvl w:val="1"/>
        <w:rPr>
          <w:rFonts w:ascii="Arial Narrow" w:hAnsi="Arial Narrow" w:cs="Arial"/>
          <w:b/>
          <w:i/>
          <w:sz w:val="22"/>
          <w:szCs w:val="22"/>
        </w:rPr>
      </w:pPr>
    </w:p>
    <w:p w:rsidR="00CF080E" w:rsidRDefault="00CF080E" w:rsidP="00603D9E">
      <w:pPr>
        <w:shd w:val="clear" w:color="auto" w:fill="FFFFFF"/>
        <w:jc w:val="both"/>
        <w:outlineLvl w:val="1"/>
        <w:rPr>
          <w:rFonts w:ascii="Arial Narrow" w:hAnsi="Arial Narrow" w:cs="Arial"/>
          <w:b/>
          <w:i/>
          <w:sz w:val="22"/>
          <w:szCs w:val="22"/>
        </w:rPr>
      </w:pPr>
    </w:p>
    <w:p w:rsidR="000228B5" w:rsidRPr="003531F1" w:rsidRDefault="000228B5" w:rsidP="008E487F">
      <w:pPr>
        <w:numPr>
          <w:ilvl w:val="0"/>
          <w:numId w:val="44"/>
        </w:numPr>
        <w:ind w:left="426"/>
        <w:jc w:val="both"/>
        <w:outlineLvl w:val="1"/>
        <w:rPr>
          <w:rFonts w:ascii="Arial Narrow" w:hAnsi="Arial Narrow" w:cs="Arial"/>
          <w:b/>
          <w:i/>
          <w:sz w:val="22"/>
          <w:szCs w:val="22"/>
        </w:rPr>
      </w:pPr>
      <w:r w:rsidRPr="003531F1">
        <w:rPr>
          <w:rFonts w:ascii="Arial Narrow" w:hAnsi="Arial Narrow" w:cs="Arial"/>
          <w:b/>
          <w:i/>
          <w:sz w:val="22"/>
          <w:szCs w:val="22"/>
        </w:rPr>
        <w:t>Les actions</w:t>
      </w:r>
      <w:r>
        <w:rPr>
          <w:rFonts w:ascii="Arial Narrow" w:hAnsi="Arial Narrow" w:cs="Arial"/>
          <w:b/>
          <w:i/>
          <w:sz w:val="22"/>
          <w:szCs w:val="22"/>
        </w:rPr>
        <w:t xml:space="preserve"> au service des améliorations</w:t>
      </w:r>
    </w:p>
    <w:p w:rsidR="000228B5" w:rsidRDefault="000228B5" w:rsidP="00603D9E">
      <w:pPr>
        <w:tabs>
          <w:tab w:val="left" w:pos="3160"/>
          <w:tab w:val="left" w:pos="7431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2"/>
        <w:gridCol w:w="4193"/>
        <w:gridCol w:w="1963"/>
      </w:tblGrid>
      <w:tr w:rsidR="000228B5" w:rsidRPr="009469EB" w:rsidTr="00603D9E">
        <w:trPr>
          <w:trHeight w:val="20"/>
          <w:jc w:val="center"/>
        </w:trPr>
        <w:tc>
          <w:tcPr>
            <w:tcW w:w="3132" w:type="dxa"/>
            <w:shd w:val="clear" w:color="auto" w:fill="auto"/>
            <w:vAlign w:val="center"/>
          </w:tcPr>
          <w:p w:rsidR="000228B5" w:rsidRPr="009469EB" w:rsidRDefault="000228B5" w:rsidP="00603D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9EB">
              <w:rPr>
                <w:rFonts w:ascii="Arial" w:hAnsi="Arial" w:cs="Arial"/>
                <w:b/>
                <w:sz w:val="20"/>
                <w:szCs w:val="20"/>
              </w:rPr>
              <w:t>Axes d'amélioration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0228B5" w:rsidRPr="009469EB" w:rsidRDefault="000228B5" w:rsidP="00603D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9EB">
              <w:rPr>
                <w:rFonts w:ascii="Arial" w:hAnsi="Arial" w:cs="Arial"/>
                <w:b/>
                <w:sz w:val="20"/>
                <w:szCs w:val="20"/>
              </w:rPr>
              <w:t>Les actions envisagées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0228B5" w:rsidRPr="009469EB" w:rsidRDefault="000228B5" w:rsidP="00CF0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9EB">
              <w:rPr>
                <w:rFonts w:ascii="Arial" w:hAnsi="Arial" w:cs="Arial"/>
                <w:b/>
                <w:sz w:val="20"/>
                <w:szCs w:val="20"/>
              </w:rPr>
              <w:t>Classes concernées</w:t>
            </w:r>
          </w:p>
        </w:tc>
      </w:tr>
      <w:tr w:rsidR="000228B5" w:rsidRPr="008E487F" w:rsidTr="00603D9E">
        <w:trPr>
          <w:trHeight w:val="20"/>
          <w:jc w:val="center"/>
        </w:trPr>
        <w:tc>
          <w:tcPr>
            <w:tcW w:w="3132" w:type="dxa"/>
            <w:shd w:val="clear" w:color="auto" w:fill="auto"/>
          </w:tcPr>
          <w:p w:rsidR="000228B5" w:rsidRPr="008E487F" w:rsidRDefault="000228B5" w:rsidP="00603D9E">
            <w:pPr>
              <w:rPr>
                <w:rFonts w:ascii="Arial" w:hAnsi="Arial" w:cs="Arial"/>
                <w:sz w:val="18"/>
                <w:szCs w:val="18"/>
              </w:rPr>
            </w:pPr>
            <w:r w:rsidRPr="008E487F">
              <w:rPr>
                <w:rFonts w:ascii="Arial" w:hAnsi="Arial" w:cs="Arial"/>
                <w:sz w:val="18"/>
                <w:szCs w:val="18"/>
              </w:rPr>
              <w:t>Axe d'amélioration 1</w:t>
            </w:r>
          </w:p>
          <w:p w:rsidR="000228B5" w:rsidRPr="008E487F" w:rsidRDefault="000228B5" w:rsidP="00603D9E">
            <w:pPr>
              <w:rPr>
                <w:rFonts w:ascii="Arial" w:hAnsi="Arial" w:cs="Arial"/>
                <w:sz w:val="18"/>
                <w:szCs w:val="18"/>
              </w:rPr>
            </w:pPr>
            <w:r w:rsidRPr="008E487F">
              <w:rPr>
                <w:rFonts w:ascii="Arial" w:hAnsi="Arial" w:cs="Arial"/>
                <w:sz w:val="18"/>
                <w:szCs w:val="18"/>
              </w:rPr>
              <w:t>Objectif :</w:t>
            </w:r>
          </w:p>
        </w:tc>
        <w:tc>
          <w:tcPr>
            <w:tcW w:w="4193" w:type="dxa"/>
            <w:shd w:val="clear" w:color="auto" w:fill="auto"/>
          </w:tcPr>
          <w:p w:rsidR="000228B5" w:rsidRPr="008E487F" w:rsidRDefault="000228B5" w:rsidP="00603D9E">
            <w:pPr>
              <w:rPr>
                <w:rFonts w:ascii="Arial" w:hAnsi="Arial" w:cs="Arial"/>
                <w:sz w:val="18"/>
                <w:szCs w:val="18"/>
              </w:rPr>
            </w:pPr>
            <w:r w:rsidRPr="008E487F">
              <w:rPr>
                <w:rFonts w:ascii="Arial" w:hAnsi="Arial" w:cs="Arial"/>
                <w:sz w:val="18"/>
                <w:szCs w:val="18"/>
              </w:rPr>
              <w:t>Intitulé de la fiche d'action n° …</w:t>
            </w:r>
          </w:p>
          <w:p w:rsidR="000228B5" w:rsidRPr="008E487F" w:rsidRDefault="000228B5" w:rsidP="00603D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0228B5" w:rsidRPr="008E487F" w:rsidRDefault="000228B5" w:rsidP="00603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28B5" w:rsidRPr="008E487F" w:rsidTr="00603D9E">
        <w:trPr>
          <w:trHeight w:val="20"/>
          <w:jc w:val="center"/>
        </w:trPr>
        <w:tc>
          <w:tcPr>
            <w:tcW w:w="3132" w:type="dxa"/>
            <w:vMerge w:val="restart"/>
            <w:shd w:val="clear" w:color="auto" w:fill="auto"/>
          </w:tcPr>
          <w:p w:rsidR="000228B5" w:rsidRPr="008E487F" w:rsidRDefault="000228B5" w:rsidP="00603D9E">
            <w:pPr>
              <w:rPr>
                <w:rFonts w:ascii="Arial" w:hAnsi="Arial" w:cs="Arial"/>
                <w:sz w:val="18"/>
                <w:szCs w:val="18"/>
              </w:rPr>
            </w:pPr>
            <w:r w:rsidRPr="008E487F">
              <w:rPr>
                <w:rFonts w:ascii="Arial" w:hAnsi="Arial" w:cs="Arial"/>
                <w:sz w:val="18"/>
                <w:szCs w:val="18"/>
              </w:rPr>
              <w:t>Axe d'amélioration 2</w:t>
            </w:r>
          </w:p>
          <w:p w:rsidR="000228B5" w:rsidRPr="008E487F" w:rsidRDefault="000228B5" w:rsidP="00603D9E">
            <w:pPr>
              <w:rPr>
                <w:rFonts w:ascii="Arial" w:hAnsi="Arial" w:cs="Arial"/>
                <w:sz w:val="18"/>
                <w:szCs w:val="18"/>
              </w:rPr>
            </w:pPr>
            <w:r w:rsidRPr="008E487F">
              <w:rPr>
                <w:rFonts w:ascii="Arial" w:hAnsi="Arial" w:cs="Arial"/>
                <w:sz w:val="18"/>
                <w:szCs w:val="18"/>
              </w:rPr>
              <w:t>Objectif :</w:t>
            </w:r>
          </w:p>
        </w:tc>
        <w:tc>
          <w:tcPr>
            <w:tcW w:w="4193" w:type="dxa"/>
            <w:shd w:val="clear" w:color="auto" w:fill="auto"/>
          </w:tcPr>
          <w:p w:rsidR="000228B5" w:rsidRPr="008E487F" w:rsidRDefault="000228B5" w:rsidP="00603D9E">
            <w:pPr>
              <w:rPr>
                <w:rFonts w:ascii="Arial" w:hAnsi="Arial" w:cs="Arial"/>
                <w:sz w:val="18"/>
                <w:szCs w:val="18"/>
              </w:rPr>
            </w:pPr>
            <w:r w:rsidRPr="008E487F">
              <w:rPr>
                <w:rFonts w:ascii="Arial" w:hAnsi="Arial" w:cs="Arial"/>
                <w:sz w:val="18"/>
                <w:szCs w:val="18"/>
              </w:rPr>
              <w:t>Intitulé de la fiche d'action n° …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0228B5" w:rsidRPr="008E487F" w:rsidRDefault="000228B5" w:rsidP="00603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28B5" w:rsidRPr="008E487F" w:rsidTr="00603D9E">
        <w:trPr>
          <w:trHeight w:val="20"/>
          <w:jc w:val="center"/>
        </w:trPr>
        <w:tc>
          <w:tcPr>
            <w:tcW w:w="3132" w:type="dxa"/>
            <w:vMerge/>
            <w:shd w:val="clear" w:color="auto" w:fill="auto"/>
          </w:tcPr>
          <w:p w:rsidR="000228B5" w:rsidRPr="008E487F" w:rsidRDefault="000228B5" w:rsidP="00603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3" w:type="dxa"/>
            <w:shd w:val="clear" w:color="auto" w:fill="auto"/>
          </w:tcPr>
          <w:p w:rsidR="000228B5" w:rsidRPr="008E487F" w:rsidRDefault="000228B5" w:rsidP="00603D9E">
            <w:pPr>
              <w:rPr>
                <w:rFonts w:ascii="Arial" w:hAnsi="Arial" w:cs="Arial"/>
                <w:sz w:val="18"/>
                <w:szCs w:val="18"/>
              </w:rPr>
            </w:pPr>
            <w:r w:rsidRPr="008E487F">
              <w:rPr>
                <w:rFonts w:ascii="Arial" w:hAnsi="Arial" w:cs="Arial"/>
                <w:sz w:val="18"/>
                <w:szCs w:val="18"/>
              </w:rPr>
              <w:t>Intitulé de la fiche d'action n° …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0228B5" w:rsidRPr="008E487F" w:rsidRDefault="000228B5" w:rsidP="00603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28B5" w:rsidRPr="008E487F" w:rsidTr="00603D9E">
        <w:trPr>
          <w:trHeight w:val="20"/>
          <w:jc w:val="center"/>
        </w:trPr>
        <w:tc>
          <w:tcPr>
            <w:tcW w:w="3132" w:type="dxa"/>
            <w:shd w:val="clear" w:color="auto" w:fill="auto"/>
          </w:tcPr>
          <w:p w:rsidR="000228B5" w:rsidRPr="008E487F" w:rsidRDefault="000228B5" w:rsidP="00603D9E">
            <w:pPr>
              <w:rPr>
                <w:rFonts w:ascii="Arial" w:hAnsi="Arial" w:cs="Arial"/>
                <w:sz w:val="18"/>
                <w:szCs w:val="18"/>
              </w:rPr>
            </w:pPr>
            <w:r w:rsidRPr="008E487F">
              <w:rPr>
                <w:rFonts w:ascii="Arial" w:hAnsi="Arial" w:cs="Arial"/>
                <w:sz w:val="18"/>
                <w:szCs w:val="18"/>
              </w:rPr>
              <w:t>Axe d'amélioration 3</w:t>
            </w:r>
          </w:p>
          <w:p w:rsidR="000228B5" w:rsidRPr="008E487F" w:rsidRDefault="000228B5" w:rsidP="00603D9E">
            <w:pPr>
              <w:rPr>
                <w:rFonts w:ascii="Arial" w:hAnsi="Arial" w:cs="Arial"/>
                <w:sz w:val="18"/>
                <w:szCs w:val="18"/>
              </w:rPr>
            </w:pPr>
            <w:r w:rsidRPr="008E487F">
              <w:rPr>
                <w:rFonts w:ascii="Arial" w:hAnsi="Arial" w:cs="Arial"/>
                <w:sz w:val="18"/>
                <w:szCs w:val="18"/>
              </w:rPr>
              <w:t>Objectif :</w:t>
            </w:r>
          </w:p>
        </w:tc>
        <w:tc>
          <w:tcPr>
            <w:tcW w:w="4193" w:type="dxa"/>
            <w:shd w:val="clear" w:color="auto" w:fill="auto"/>
          </w:tcPr>
          <w:p w:rsidR="000228B5" w:rsidRPr="008E487F" w:rsidRDefault="000228B5" w:rsidP="00603D9E">
            <w:pPr>
              <w:rPr>
                <w:rFonts w:ascii="Arial" w:hAnsi="Arial" w:cs="Arial"/>
                <w:sz w:val="18"/>
                <w:szCs w:val="18"/>
              </w:rPr>
            </w:pPr>
            <w:r w:rsidRPr="008E487F">
              <w:rPr>
                <w:rFonts w:ascii="Arial" w:hAnsi="Arial" w:cs="Arial"/>
                <w:sz w:val="18"/>
                <w:szCs w:val="18"/>
              </w:rPr>
              <w:t>Intitulé de la fiche d'action n° …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0228B5" w:rsidRPr="008E487F" w:rsidRDefault="000228B5" w:rsidP="00603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28B5" w:rsidRDefault="000228B5" w:rsidP="00603D9E">
      <w:pPr>
        <w:tabs>
          <w:tab w:val="left" w:pos="3160"/>
          <w:tab w:val="left" w:pos="7431"/>
        </w:tabs>
        <w:rPr>
          <w:rFonts w:ascii="Arial" w:hAnsi="Arial" w:cs="Arial"/>
          <w:sz w:val="20"/>
          <w:szCs w:val="20"/>
        </w:rPr>
      </w:pPr>
    </w:p>
    <w:tbl>
      <w:tblPr>
        <w:tblW w:w="943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7054"/>
        <w:gridCol w:w="794"/>
        <w:gridCol w:w="794"/>
        <w:gridCol w:w="794"/>
      </w:tblGrid>
      <w:tr w:rsidR="008E487F" w:rsidRPr="00612EF9" w:rsidTr="008E487F">
        <w:trPr>
          <w:trHeight w:val="319"/>
          <w:jc w:val="center"/>
        </w:trPr>
        <w:tc>
          <w:tcPr>
            <w:tcW w:w="7054" w:type="dxa"/>
            <w:shd w:val="clear" w:color="auto" w:fill="EADCF4"/>
          </w:tcPr>
          <w:p w:rsidR="008E487F" w:rsidRPr="003531F1" w:rsidRDefault="008E487F" w:rsidP="004D7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actions choisies favorisent l’amélioration.</w:t>
            </w:r>
          </w:p>
        </w:tc>
        <w:tc>
          <w:tcPr>
            <w:tcW w:w="794" w:type="dxa"/>
            <w:shd w:val="clear" w:color="auto" w:fill="EADCF4"/>
          </w:tcPr>
          <w:p w:rsidR="008E487F" w:rsidRPr="003531F1" w:rsidRDefault="008E487F" w:rsidP="004D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1F1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794" w:type="dxa"/>
            <w:shd w:val="clear" w:color="auto" w:fill="EADCF4"/>
          </w:tcPr>
          <w:p w:rsidR="008E487F" w:rsidRPr="003531F1" w:rsidRDefault="008E487F" w:rsidP="004D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1F1">
              <w:rPr>
                <w:rFonts w:ascii="Arial" w:hAnsi="Arial" w:cs="Arial"/>
                <w:sz w:val="18"/>
                <w:szCs w:val="18"/>
              </w:rPr>
              <w:t>plutôt</w:t>
            </w:r>
          </w:p>
        </w:tc>
        <w:tc>
          <w:tcPr>
            <w:tcW w:w="794" w:type="dxa"/>
            <w:shd w:val="clear" w:color="auto" w:fill="EADCF4"/>
          </w:tcPr>
          <w:p w:rsidR="008E487F" w:rsidRPr="003531F1" w:rsidRDefault="008E487F" w:rsidP="004D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1F1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8E487F" w:rsidRPr="003531F1" w:rsidTr="004D7924">
        <w:trPr>
          <w:trHeight w:val="319"/>
          <w:jc w:val="center"/>
        </w:trPr>
        <w:tc>
          <w:tcPr>
            <w:tcW w:w="7054" w:type="dxa"/>
            <w:shd w:val="clear" w:color="auto" w:fill="EADCF4"/>
          </w:tcPr>
          <w:p w:rsidR="008E487F" w:rsidRPr="003531F1" w:rsidRDefault="008E487F" w:rsidP="008E48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Elles répondent bien à l’analyse de la situation.</w:t>
            </w:r>
          </w:p>
        </w:tc>
        <w:tc>
          <w:tcPr>
            <w:tcW w:w="794" w:type="dxa"/>
            <w:shd w:val="clear" w:color="auto" w:fill="EADCF4"/>
          </w:tcPr>
          <w:p w:rsidR="008E487F" w:rsidRPr="003531F1" w:rsidRDefault="008E487F" w:rsidP="004D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1F1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794" w:type="dxa"/>
            <w:shd w:val="clear" w:color="auto" w:fill="EADCF4"/>
          </w:tcPr>
          <w:p w:rsidR="008E487F" w:rsidRPr="003531F1" w:rsidRDefault="008E487F" w:rsidP="004D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1F1">
              <w:rPr>
                <w:rFonts w:ascii="Arial" w:hAnsi="Arial" w:cs="Arial"/>
                <w:sz w:val="18"/>
                <w:szCs w:val="18"/>
              </w:rPr>
              <w:t>plutôt</w:t>
            </w:r>
          </w:p>
        </w:tc>
        <w:tc>
          <w:tcPr>
            <w:tcW w:w="794" w:type="dxa"/>
            <w:shd w:val="clear" w:color="auto" w:fill="EADCF4"/>
          </w:tcPr>
          <w:p w:rsidR="008E487F" w:rsidRPr="003531F1" w:rsidRDefault="008E487F" w:rsidP="004D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1F1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</w:tbl>
    <w:p w:rsidR="00F010E5" w:rsidRDefault="00F010E5" w:rsidP="00F010E5">
      <w:pPr>
        <w:jc w:val="both"/>
        <w:outlineLvl w:val="1"/>
        <w:rPr>
          <w:rFonts w:ascii="Arial Narrow" w:hAnsi="Arial Narrow" w:cs="Arial"/>
          <w:b/>
          <w:i/>
          <w:sz w:val="22"/>
          <w:szCs w:val="22"/>
        </w:rPr>
        <w:sectPr w:rsidR="00F010E5" w:rsidSect="00612EF9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418" w:right="1134" w:bottom="1418" w:left="1418" w:header="567" w:footer="567" w:gutter="0"/>
          <w:cols w:space="720"/>
        </w:sectPr>
      </w:pPr>
    </w:p>
    <w:p w:rsidR="000228B5" w:rsidRPr="003531F1" w:rsidRDefault="000228B5" w:rsidP="008E487F">
      <w:pPr>
        <w:numPr>
          <w:ilvl w:val="0"/>
          <w:numId w:val="44"/>
        </w:numPr>
        <w:ind w:left="426"/>
        <w:jc w:val="both"/>
        <w:outlineLvl w:val="1"/>
        <w:rPr>
          <w:rFonts w:ascii="Arial Narrow" w:hAnsi="Arial Narrow" w:cs="Arial"/>
          <w:b/>
          <w:i/>
          <w:sz w:val="22"/>
          <w:szCs w:val="22"/>
        </w:rPr>
      </w:pPr>
      <w:r w:rsidRPr="003531F1">
        <w:rPr>
          <w:rFonts w:ascii="Arial Narrow" w:hAnsi="Arial Narrow" w:cs="Arial"/>
          <w:b/>
          <w:i/>
          <w:sz w:val="22"/>
          <w:szCs w:val="22"/>
        </w:rPr>
        <w:lastRenderedPageBreak/>
        <w:t xml:space="preserve">Les </w:t>
      </w:r>
      <w:r>
        <w:rPr>
          <w:rFonts w:ascii="Arial Narrow" w:hAnsi="Arial Narrow" w:cs="Arial"/>
          <w:b/>
          <w:i/>
          <w:sz w:val="22"/>
          <w:szCs w:val="22"/>
        </w:rPr>
        <w:t>fiches d’action</w:t>
      </w:r>
    </w:p>
    <w:p w:rsidR="000228B5" w:rsidRDefault="000228B5" w:rsidP="00603D9E">
      <w:pPr>
        <w:tabs>
          <w:tab w:val="left" w:pos="3160"/>
          <w:tab w:val="left" w:pos="7431"/>
        </w:tabs>
        <w:rPr>
          <w:rFonts w:ascii="Arial" w:hAnsi="Arial" w:cs="Arial"/>
          <w:sz w:val="20"/>
          <w:szCs w:val="20"/>
        </w:rPr>
      </w:pP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0"/>
        <w:gridCol w:w="4339"/>
        <w:gridCol w:w="1887"/>
      </w:tblGrid>
      <w:tr w:rsidR="000228B5" w:rsidRPr="008E487F" w:rsidTr="004E6195">
        <w:trPr>
          <w:jc w:val="center"/>
        </w:trPr>
        <w:tc>
          <w:tcPr>
            <w:tcW w:w="3210" w:type="dxa"/>
            <w:shd w:val="clear" w:color="auto" w:fill="auto"/>
          </w:tcPr>
          <w:p w:rsidR="000228B5" w:rsidRPr="008E487F" w:rsidRDefault="000228B5" w:rsidP="00603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7F">
              <w:rPr>
                <w:rFonts w:ascii="Arial" w:hAnsi="Arial" w:cs="Arial"/>
                <w:sz w:val="18"/>
                <w:szCs w:val="18"/>
              </w:rPr>
              <w:tab/>
            </w:r>
            <w:r w:rsidRPr="008E487F">
              <w:rPr>
                <w:rFonts w:ascii="Arial" w:hAnsi="Arial" w:cs="Arial"/>
                <w:sz w:val="18"/>
                <w:szCs w:val="18"/>
              </w:rPr>
              <w:br w:type="page"/>
              <w:t>Axe d'amélioration 1</w:t>
            </w:r>
          </w:p>
          <w:p w:rsidR="000228B5" w:rsidRPr="008E487F" w:rsidRDefault="000228B5" w:rsidP="00603D9E">
            <w:pPr>
              <w:rPr>
                <w:rFonts w:ascii="Arial" w:hAnsi="Arial" w:cs="Arial"/>
                <w:sz w:val="18"/>
                <w:szCs w:val="18"/>
              </w:rPr>
            </w:pPr>
            <w:r w:rsidRPr="008E487F">
              <w:rPr>
                <w:rFonts w:ascii="Arial" w:hAnsi="Arial" w:cs="Arial"/>
                <w:sz w:val="18"/>
                <w:szCs w:val="18"/>
              </w:rPr>
              <w:t>Objectif :</w:t>
            </w:r>
          </w:p>
        </w:tc>
        <w:tc>
          <w:tcPr>
            <w:tcW w:w="4339" w:type="dxa"/>
            <w:shd w:val="clear" w:color="auto" w:fill="auto"/>
          </w:tcPr>
          <w:p w:rsidR="000228B5" w:rsidRPr="008E487F" w:rsidRDefault="000228B5" w:rsidP="00603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7F">
              <w:rPr>
                <w:rFonts w:ascii="Arial" w:hAnsi="Arial" w:cs="Arial"/>
                <w:sz w:val="18"/>
                <w:szCs w:val="18"/>
              </w:rPr>
              <w:t xml:space="preserve">Intitulé de la fiche d'action : </w:t>
            </w:r>
          </w:p>
        </w:tc>
        <w:tc>
          <w:tcPr>
            <w:tcW w:w="1887" w:type="dxa"/>
            <w:shd w:val="clear" w:color="auto" w:fill="auto"/>
          </w:tcPr>
          <w:p w:rsidR="000228B5" w:rsidRPr="008E487F" w:rsidRDefault="000228B5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228B5" w:rsidRPr="008E487F" w:rsidRDefault="000228B5" w:rsidP="000228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28B5" w:rsidRPr="008E487F" w:rsidTr="004E6195">
        <w:trPr>
          <w:trHeight w:hRule="exact" w:val="86"/>
          <w:jc w:val="center"/>
        </w:trPr>
        <w:tc>
          <w:tcPr>
            <w:tcW w:w="9436" w:type="dxa"/>
            <w:gridSpan w:val="3"/>
            <w:shd w:val="clear" w:color="auto" w:fill="CCCCCC"/>
          </w:tcPr>
          <w:p w:rsidR="000228B5" w:rsidRPr="008E487F" w:rsidRDefault="000228B5" w:rsidP="00603D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28B5" w:rsidRPr="008E487F" w:rsidTr="004E6195">
        <w:trPr>
          <w:jc w:val="center"/>
        </w:trPr>
        <w:tc>
          <w:tcPr>
            <w:tcW w:w="9436" w:type="dxa"/>
            <w:gridSpan w:val="3"/>
            <w:shd w:val="clear" w:color="auto" w:fill="FFFFFF"/>
          </w:tcPr>
          <w:p w:rsidR="000228B5" w:rsidRPr="008E487F" w:rsidRDefault="000228B5" w:rsidP="00603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7F">
              <w:rPr>
                <w:rFonts w:ascii="Arial" w:hAnsi="Arial" w:cs="Arial"/>
                <w:sz w:val="18"/>
                <w:szCs w:val="18"/>
              </w:rPr>
              <w:t>Objectif(s) de l’action ou des actions</w:t>
            </w:r>
          </w:p>
        </w:tc>
      </w:tr>
      <w:tr w:rsidR="000228B5" w:rsidRPr="008E487F" w:rsidTr="004E6195">
        <w:trPr>
          <w:trHeight w:hRule="exact" w:val="85"/>
          <w:jc w:val="center"/>
        </w:trPr>
        <w:tc>
          <w:tcPr>
            <w:tcW w:w="9436" w:type="dxa"/>
            <w:gridSpan w:val="3"/>
            <w:shd w:val="clear" w:color="auto" w:fill="CCCCCC"/>
          </w:tcPr>
          <w:p w:rsidR="000228B5" w:rsidRPr="008E487F" w:rsidRDefault="000228B5" w:rsidP="00603D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28B5" w:rsidRPr="008E487F" w:rsidTr="004E6195">
        <w:trPr>
          <w:jc w:val="center"/>
        </w:trPr>
        <w:tc>
          <w:tcPr>
            <w:tcW w:w="9436" w:type="dxa"/>
            <w:gridSpan w:val="3"/>
            <w:shd w:val="clear" w:color="auto" w:fill="FFFFFF"/>
          </w:tcPr>
          <w:p w:rsidR="000228B5" w:rsidRPr="008E487F" w:rsidRDefault="000228B5" w:rsidP="00603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7F">
              <w:rPr>
                <w:rFonts w:ascii="Arial" w:hAnsi="Arial" w:cs="Arial"/>
                <w:sz w:val="18"/>
                <w:szCs w:val="18"/>
              </w:rPr>
              <w:t>Descriptif : déroulement de l’action, répartition des tâches dans l’équipe, des moyens et échéancier</w:t>
            </w:r>
          </w:p>
        </w:tc>
      </w:tr>
      <w:tr w:rsidR="000228B5" w:rsidRPr="008E487F" w:rsidTr="004E6195">
        <w:trPr>
          <w:trHeight w:hRule="exact" w:val="85"/>
          <w:jc w:val="center"/>
        </w:trPr>
        <w:tc>
          <w:tcPr>
            <w:tcW w:w="9436" w:type="dxa"/>
            <w:gridSpan w:val="3"/>
            <w:shd w:val="clear" w:color="auto" w:fill="CCCCCC"/>
          </w:tcPr>
          <w:p w:rsidR="000228B5" w:rsidRPr="008E487F" w:rsidRDefault="000228B5" w:rsidP="00603D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28B5" w:rsidRPr="008E487F" w:rsidTr="004E6195">
        <w:trPr>
          <w:jc w:val="center"/>
        </w:trPr>
        <w:tc>
          <w:tcPr>
            <w:tcW w:w="9436" w:type="dxa"/>
            <w:gridSpan w:val="3"/>
            <w:shd w:val="clear" w:color="auto" w:fill="FFFFFF"/>
          </w:tcPr>
          <w:p w:rsidR="000228B5" w:rsidRPr="008E487F" w:rsidRDefault="000228B5" w:rsidP="00603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7F">
              <w:rPr>
                <w:rFonts w:ascii="Arial" w:hAnsi="Arial" w:cs="Arial"/>
                <w:sz w:val="18"/>
                <w:szCs w:val="18"/>
              </w:rPr>
              <w:t>Améliorations attendues</w:t>
            </w:r>
          </w:p>
        </w:tc>
      </w:tr>
      <w:tr w:rsidR="000228B5" w:rsidRPr="008E487F" w:rsidTr="004E6195">
        <w:trPr>
          <w:trHeight w:hRule="exact" w:val="85"/>
          <w:jc w:val="center"/>
        </w:trPr>
        <w:tc>
          <w:tcPr>
            <w:tcW w:w="9436" w:type="dxa"/>
            <w:gridSpan w:val="3"/>
            <w:shd w:val="clear" w:color="auto" w:fill="CCCCCC"/>
          </w:tcPr>
          <w:p w:rsidR="000228B5" w:rsidRPr="008E487F" w:rsidRDefault="000228B5" w:rsidP="00603D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28B5" w:rsidRPr="008E487F" w:rsidTr="004E6195">
        <w:trPr>
          <w:jc w:val="center"/>
        </w:trPr>
        <w:tc>
          <w:tcPr>
            <w:tcW w:w="9436" w:type="dxa"/>
            <w:gridSpan w:val="3"/>
            <w:shd w:val="clear" w:color="auto" w:fill="FFFFFF"/>
          </w:tcPr>
          <w:p w:rsidR="000228B5" w:rsidRPr="008E487F" w:rsidRDefault="000228B5" w:rsidP="00603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7F">
              <w:rPr>
                <w:rFonts w:ascii="Arial" w:hAnsi="Arial" w:cs="Arial"/>
                <w:sz w:val="18"/>
                <w:szCs w:val="18"/>
              </w:rPr>
              <w:t>Les indicateurs et moyens pour mesurer les améliorations attendues</w:t>
            </w:r>
          </w:p>
        </w:tc>
      </w:tr>
      <w:tr w:rsidR="000228B5" w:rsidRPr="008E487F" w:rsidTr="004E6195">
        <w:trPr>
          <w:trHeight w:hRule="exact" w:val="85"/>
          <w:jc w:val="center"/>
        </w:trPr>
        <w:tc>
          <w:tcPr>
            <w:tcW w:w="9436" w:type="dxa"/>
            <w:gridSpan w:val="3"/>
            <w:shd w:val="clear" w:color="auto" w:fill="CCCCCC"/>
          </w:tcPr>
          <w:p w:rsidR="000228B5" w:rsidRPr="008E487F" w:rsidRDefault="000228B5" w:rsidP="00603D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28B5" w:rsidRPr="008E487F" w:rsidTr="004E6195">
        <w:trPr>
          <w:jc w:val="center"/>
        </w:trPr>
        <w:tc>
          <w:tcPr>
            <w:tcW w:w="9436" w:type="dxa"/>
            <w:gridSpan w:val="3"/>
            <w:shd w:val="clear" w:color="auto" w:fill="FFFFFF"/>
          </w:tcPr>
          <w:p w:rsidR="000228B5" w:rsidRPr="008E487F" w:rsidRDefault="000228B5" w:rsidP="00603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87F">
              <w:rPr>
                <w:rFonts w:ascii="Arial" w:hAnsi="Arial" w:cs="Arial"/>
                <w:sz w:val="18"/>
                <w:szCs w:val="18"/>
              </w:rPr>
              <w:t>Améliorations obtenues</w:t>
            </w:r>
          </w:p>
        </w:tc>
      </w:tr>
    </w:tbl>
    <w:p w:rsidR="00373081" w:rsidRPr="008E487F" w:rsidRDefault="00D77E4B" w:rsidP="000228B5">
      <w:pPr>
        <w:tabs>
          <w:tab w:val="left" w:pos="3132"/>
          <w:tab w:val="left" w:pos="7325"/>
        </w:tabs>
        <w:rPr>
          <w:rFonts w:ascii="Arial" w:hAnsi="Arial" w:cs="Arial"/>
          <w:sz w:val="18"/>
          <w:szCs w:val="18"/>
        </w:rPr>
      </w:pPr>
      <w:r w:rsidRPr="008E487F">
        <w:rPr>
          <w:rFonts w:ascii="Arial" w:hAnsi="Arial" w:cs="Arial"/>
          <w:sz w:val="18"/>
          <w:szCs w:val="18"/>
        </w:rPr>
        <w:t>Etc.</w:t>
      </w:r>
    </w:p>
    <w:p w:rsidR="000228B5" w:rsidRDefault="000228B5" w:rsidP="000228B5">
      <w:pPr>
        <w:tabs>
          <w:tab w:val="left" w:pos="3132"/>
          <w:tab w:val="left" w:pos="7325"/>
        </w:tabs>
        <w:rPr>
          <w:rFonts w:ascii="Arial Narrow" w:hAnsi="Arial Narrow"/>
          <w:color w:val="333399"/>
          <w:szCs w:val="2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6998"/>
        <w:gridCol w:w="794"/>
        <w:gridCol w:w="794"/>
        <w:gridCol w:w="794"/>
      </w:tblGrid>
      <w:tr w:rsidR="000228B5" w:rsidRPr="00612EF9" w:rsidTr="008E487F">
        <w:trPr>
          <w:jc w:val="center"/>
        </w:trPr>
        <w:tc>
          <w:tcPr>
            <w:tcW w:w="6998" w:type="dxa"/>
            <w:shd w:val="clear" w:color="auto" w:fill="EADCF4"/>
          </w:tcPr>
          <w:p w:rsidR="000228B5" w:rsidRPr="00612EF9" w:rsidRDefault="000228B5" w:rsidP="00603D9E">
            <w:pPr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Chaque action est effectivement au service</w:t>
            </w:r>
            <w:r w:rsidR="00F010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des objectifs</w:t>
            </w:r>
            <w:r w:rsidR="008E487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94" w:type="dxa"/>
            <w:shd w:val="clear" w:color="auto" w:fill="EADCF4"/>
          </w:tcPr>
          <w:p w:rsidR="000228B5" w:rsidRPr="00612EF9" w:rsidRDefault="000228B5" w:rsidP="00603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794" w:type="dxa"/>
            <w:shd w:val="clear" w:color="auto" w:fill="EADCF4"/>
          </w:tcPr>
          <w:p w:rsidR="000228B5" w:rsidRPr="00612EF9" w:rsidRDefault="000228B5" w:rsidP="00603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plutôt</w:t>
            </w:r>
          </w:p>
        </w:tc>
        <w:tc>
          <w:tcPr>
            <w:tcW w:w="794" w:type="dxa"/>
            <w:shd w:val="clear" w:color="auto" w:fill="EADCF4"/>
          </w:tcPr>
          <w:p w:rsidR="000228B5" w:rsidRPr="00612EF9" w:rsidRDefault="000228B5" w:rsidP="00603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373081" w:rsidRPr="00612EF9" w:rsidTr="008E487F">
        <w:trPr>
          <w:jc w:val="center"/>
        </w:trPr>
        <w:tc>
          <w:tcPr>
            <w:tcW w:w="6998" w:type="dxa"/>
            <w:shd w:val="clear" w:color="auto" w:fill="EADCF4"/>
          </w:tcPr>
          <w:p w:rsidR="00373081" w:rsidRPr="00612EF9" w:rsidRDefault="000228B5" w:rsidP="000228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descriptif est clair, définissant ce que chaque enseignant va faire.</w:t>
            </w:r>
          </w:p>
        </w:tc>
        <w:tc>
          <w:tcPr>
            <w:tcW w:w="794" w:type="dxa"/>
            <w:shd w:val="clear" w:color="auto" w:fill="EADCF4"/>
          </w:tcPr>
          <w:p w:rsidR="00373081" w:rsidRPr="00612EF9" w:rsidRDefault="00373081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794" w:type="dxa"/>
            <w:shd w:val="clear" w:color="auto" w:fill="EADCF4"/>
          </w:tcPr>
          <w:p w:rsidR="00373081" w:rsidRPr="00612EF9" w:rsidRDefault="00373081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plutôt</w:t>
            </w:r>
          </w:p>
        </w:tc>
        <w:tc>
          <w:tcPr>
            <w:tcW w:w="794" w:type="dxa"/>
            <w:shd w:val="clear" w:color="auto" w:fill="EADCF4"/>
          </w:tcPr>
          <w:p w:rsidR="00373081" w:rsidRPr="00612EF9" w:rsidRDefault="00373081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373081" w:rsidRPr="00612EF9" w:rsidTr="008E487F">
        <w:trPr>
          <w:jc w:val="center"/>
        </w:trPr>
        <w:tc>
          <w:tcPr>
            <w:tcW w:w="6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DCF4"/>
          </w:tcPr>
          <w:p w:rsidR="00373081" w:rsidRPr="00612EF9" w:rsidRDefault="000228B5" w:rsidP="000228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améliorations attendues indiquent clairement ce qu’</w:t>
            </w:r>
            <w:r w:rsidR="003701DD">
              <w:rPr>
                <w:rFonts w:ascii="Arial" w:hAnsi="Arial" w:cs="Arial"/>
                <w:sz w:val="18"/>
                <w:szCs w:val="18"/>
              </w:rPr>
              <w:t xml:space="preserve">on </w:t>
            </w:r>
            <w:r>
              <w:rPr>
                <w:rFonts w:ascii="Arial" w:hAnsi="Arial" w:cs="Arial"/>
                <w:sz w:val="18"/>
                <w:szCs w:val="18"/>
              </w:rPr>
              <w:t>évalue</w:t>
            </w:r>
            <w:r w:rsidR="003701D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DCF4"/>
          </w:tcPr>
          <w:p w:rsidR="00373081" w:rsidRPr="00612EF9" w:rsidRDefault="00373081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DCF4"/>
          </w:tcPr>
          <w:p w:rsidR="00373081" w:rsidRPr="00612EF9" w:rsidRDefault="00373081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plutôt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DCF4"/>
          </w:tcPr>
          <w:p w:rsidR="00373081" w:rsidRPr="00612EF9" w:rsidRDefault="00373081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373081" w:rsidRPr="00612EF9" w:rsidTr="008E487F">
        <w:trPr>
          <w:jc w:val="center"/>
        </w:trPr>
        <w:tc>
          <w:tcPr>
            <w:tcW w:w="6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DCF4"/>
          </w:tcPr>
          <w:p w:rsidR="00373081" w:rsidRPr="00612EF9" w:rsidRDefault="00373081" w:rsidP="003701DD">
            <w:pPr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 xml:space="preserve">Les </w:t>
            </w:r>
            <w:r w:rsidR="003701DD">
              <w:rPr>
                <w:rFonts w:ascii="Arial" w:hAnsi="Arial" w:cs="Arial"/>
                <w:sz w:val="18"/>
                <w:szCs w:val="18"/>
              </w:rPr>
              <w:t xml:space="preserve">indicateurs et moyens définissent clairement les </w:t>
            </w:r>
            <w:r w:rsidRPr="00612EF9">
              <w:rPr>
                <w:rFonts w:ascii="Arial" w:hAnsi="Arial" w:cs="Arial"/>
                <w:sz w:val="18"/>
                <w:szCs w:val="18"/>
              </w:rPr>
              <w:t>modalités d’évaluation prévues (</w:t>
            </w:r>
            <w:r w:rsidRPr="003701DD">
              <w:rPr>
                <w:rFonts w:ascii="Arial" w:hAnsi="Arial" w:cs="Arial"/>
                <w:i/>
                <w:sz w:val="18"/>
                <w:szCs w:val="18"/>
              </w:rPr>
              <w:t xml:space="preserve">comment </w:t>
            </w:r>
            <w:r w:rsidR="008E487F">
              <w:rPr>
                <w:rFonts w:ascii="Arial" w:hAnsi="Arial" w:cs="Arial"/>
                <w:sz w:val="18"/>
                <w:szCs w:val="18"/>
              </w:rPr>
              <w:t>on évalue).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DCF4"/>
          </w:tcPr>
          <w:p w:rsidR="00373081" w:rsidRPr="00612EF9" w:rsidRDefault="00373081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DCF4"/>
          </w:tcPr>
          <w:p w:rsidR="00373081" w:rsidRPr="00612EF9" w:rsidRDefault="00373081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plutôt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DCF4"/>
          </w:tcPr>
          <w:p w:rsidR="00373081" w:rsidRPr="00612EF9" w:rsidRDefault="00373081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</w:tbl>
    <w:p w:rsidR="00373081" w:rsidRDefault="00373081" w:rsidP="000228B5">
      <w:pPr>
        <w:tabs>
          <w:tab w:val="left" w:pos="6998"/>
          <w:tab w:val="left" w:pos="7792"/>
          <w:tab w:val="left" w:pos="8586"/>
        </w:tabs>
        <w:rPr>
          <w:rFonts w:ascii="Arial" w:hAnsi="Arial" w:cs="Arial"/>
          <w:sz w:val="18"/>
          <w:szCs w:val="18"/>
        </w:rPr>
      </w:pPr>
    </w:p>
    <w:p w:rsidR="00F010E5" w:rsidRDefault="00F010E5" w:rsidP="000228B5">
      <w:pPr>
        <w:tabs>
          <w:tab w:val="left" w:pos="6998"/>
          <w:tab w:val="left" w:pos="7792"/>
          <w:tab w:val="left" w:pos="8586"/>
        </w:tabs>
        <w:rPr>
          <w:rFonts w:ascii="Arial" w:hAnsi="Arial" w:cs="Arial"/>
          <w:sz w:val="18"/>
          <w:szCs w:val="18"/>
        </w:rPr>
      </w:pPr>
    </w:p>
    <w:p w:rsidR="00CF080E" w:rsidRDefault="00CF080E" w:rsidP="000228B5">
      <w:pPr>
        <w:tabs>
          <w:tab w:val="left" w:pos="6998"/>
          <w:tab w:val="left" w:pos="7792"/>
          <w:tab w:val="left" w:pos="8586"/>
        </w:tabs>
        <w:rPr>
          <w:rFonts w:ascii="Arial" w:hAnsi="Arial" w:cs="Arial"/>
          <w:sz w:val="18"/>
          <w:szCs w:val="18"/>
        </w:rPr>
      </w:pPr>
    </w:p>
    <w:p w:rsidR="00CF080E" w:rsidRPr="00612EF9" w:rsidRDefault="00CF080E" w:rsidP="000228B5">
      <w:pPr>
        <w:tabs>
          <w:tab w:val="left" w:pos="6998"/>
          <w:tab w:val="left" w:pos="7792"/>
          <w:tab w:val="left" w:pos="8586"/>
        </w:tabs>
        <w:rPr>
          <w:rFonts w:ascii="Arial" w:hAnsi="Arial" w:cs="Arial"/>
          <w:sz w:val="18"/>
          <w:szCs w:val="18"/>
        </w:rPr>
      </w:pPr>
    </w:p>
    <w:p w:rsidR="00B45C46" w:rsidRPr="00160458" w:rsidRDefault="00B45C46" w:rsidP="00022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center" w:pos="-142"/>
        </w:tabs>
        <w:ind w:right="89"/>
        <w:jc w:val="center"/>
        <w:outlineLvl w:val="0"/>
        <w:rPr>
          <w:rFonts w:ascii="Arial Narrow" w:hAnsi="Arial Narrow"/>
          <w:b/>
          <w:color w:val="FFFFFF"/>
        </w:rPr>
      </w:pPr>
      <w:r w:rsidRPr="00160458">
        <w:rPr>
          <w:rFonts w:ascii="Arial Narrow" w:hAnsi="Arial Narrow"/>
          <w:b/>
          <w:color w:val="FFFFFF"/>
        </w:rPr>
        <w:t>Partie 2 : Les volets à traiter</w:t>
      </w:r>
    </w:p>
    <w:p w:rsidR="00B45C46" w:rsidRDefault="00B45C46" w:rsidP="000228B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6891"/>
        <w:gridCol w:w="792"/>
        <w:gridCol w:w="791"/>
        <w:gridCol w:w="1097"/>
      </w:tblGrid>
      <w:tr w:rsidR="004E6195" w:rsidRPr="00612EF9" w:rsidTr="004E6195">
        <w:trPr>
          <w:jc w:val="center"/>
        </w:trPr>
        <w:tc>
          <w:tcPr>
            <w:tcW w:w="6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E6195" w:rsidRPr="00612EF9" w:rsidRDefault="004E6195" w:rsidP="000228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4E6195" w:rsidRDefault="004E6195" w:rsidP="004E6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6195">
              <w:rPr>
                <w:rFonts w:ascii="Arial" w:hAnsi="Arial" w:cs="Arial"/>
                <w:sz w:val="18"/>
                <w:szCs w:val="18"/>
              </w:rPr>
              <w:t xml:space="preserve">Les volets </w:t>
            </w:r>
          </w:p>
          <w:p w:rsidR="004E6195" w:rsidRPr="00612EF9" w:rsidRDefault="004E6195" w:rsidP="004E6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sont clairement établis</w:t>
            </w:r>
          </w:p>
        </w:tc>
      </w:tr>
      <w:tr w:rsidR="004E6195" w:rsidRPr="003701DD" w:rsidTr="00603D9E">
        <w:trPr>
          <w:jc w:val="center"/>
        </w:trPr>
        <w:tc>
          <w:tcPr>
            <w:tcW w:w="957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4E6195" w:rsidRPr="004E6195" w:rsidRDefault="004E6195" w:rsidP="008E487F">
            <w:pPr>
              <w:numPr>
                <w:ilvl w:val="0"/>
                <w:numId w:val="44"/>
              </w:numPr>
              <w:ind w:left="426"/>
              <w:jc w:val="both"/>
              <w:outlineLvl w:val="1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3701DD">
              <w:rPr>
                <w:rFonts w:ascii="Arial Narrow" w:hAnsi="Arial Narrow" w:cs="Arial"/>
                <w:b/>
                <w:i/>
                <w:sz w:val="22"/>
                <w:szCs w:val="22"/>
              </w:rPr>
              <w:t>La continuité des enseignements</w:t>
            </w:r>
          </w:p>
        </w:tc>
      </w:tr>
      <w:tr w:rsidR="00275787" w:rsidRPr="00612EF9" w:rsidTr="008E487F">
        <w:trPr>
          <w:jc w:val="center"/>
        </w:trPr>
        <w:tc>
          <w:tcPr>
            <w:tcW w:w="6891" w:type="dxa"/>
            <w:shd w:val="clear" w:color="auto" w:fill="EADCF4"/>
          </w:tcPr>
          <w:p w:rsidR="00275787" w:rsidRPr="00F010E5" w:rsidRDefault="004E6195" w:rsidP="004E6195">
            <w:pPr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L</w:t>
            </w:r>
            <w:r w:rsidR="00275787" w:rsidRPr="00F010E5">
              <w:rPr>
                <w:rFonts w:ascii="Arial" w:hAnsi="Arial" w:cs="Arial"/>
                <w:sz w:val="18"/>
                <w:szCs w:val="18"/>
              </w:rPr>
              <w:t>es articulations entre établissements (maternelle-élémentaire-collège)</w:t>
            </w:r>
          </w:p>
        </w:tc>
        <w:tc>
          <w:tcPr>
            <w:tcW w:w="792" w:type="dxa"/>
            <w:shd w:val="clear" w:color="auto" w:fill="EADCF4"/>
          </w:tcPr>
          <w:p w:rsidR="00275787" w:rsidRPr="00F010E5" w:rsidRDefault="00275787" w:rsidP="008E4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791" w:type="dxa"/>
            <w:shd w:val="clear" w:color="auto" w:fill="EADCF4"/>
          </w:tcPr>
          <w:p w:rsidR="00275787" w:rsidRPr="00F010E5" w:rsidRDefault="00275787" w:rsidP="008E4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plutôt</w:t>
            </w:r>
          </w:p>
        </w:tc>
        <w:tc>
          <w:tcPr>
            <w:tcW w:w="1097" w:type="dxa"/>
            <w:shd w:val="clear" w:color="auto" w:fill="EADCF4"/>
          </w:tcPr>
          <w:p w:rsidR="00275787" w:rsidRPr="00F010E5" w:rsidRDefault="00275787" w:rsidP="008E4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275787" w:rsidRPr="004E6195" w:rsidTr="004E6195">
        <w:trPr>
          <w:jc w:val="center"/>
        </w:trPr>
        <w:tc>
          <w:tcPr>
            <w:tcW w:w="6891" w:type="dxa"/>
            <w:shd w:val="clear" w:color="auto" w:fill="auto"/>
          </w:tcPr>
          <w:p w:rsidR="00275787" w:rsidRPr="00F010E5" w:rsidRDefault="00275787" w:rsidP="003701DD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Toc336347973"/>
            <w:r w:rsidRPr="00F010E5">
              <w:rPr>
                <w:rFonts w:ascii="Arial" w:hAnsi="Arial" w:cs="Arial"/>
                <w:sz w:val="18"/>
                <w:szCs w:val="18"/>
              </w:rPr>
              <w:t>Les outils de continuité pour l’enseignement</w:t>
            </w:r>
            <w:bookmarkEnd w:id="0"/>
            <w:r w:rsidRPr="00F010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shd w:val="clear" w:color="auto" w:fill="auto"/>
          </w:tcPr>
          <w:p w:rsidR="00275787" w:rsidRPr="00F010E5" w:rsidRDefault="00275787" w:rsidP="008E4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:rsidR="00275787" w:rsidRPr="00F010E5" w:rsidRDefault="00275787" w:rsidP="008E4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275787" w:rsidRPr="00F010E5" w:rsidRDefault="00275787" w:rsidP="008E4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787" w:rsidRPr="00612EF9" w:rsidTr="008E487F">
        <w:trPr>
          <w:jc w:val="center"/>
        </w:trPr>
        <w:tc>
          <w:tcPr>
            <w:tcW w:w="6891" w:type="dxa"/>
            <w:shd w:val="clear" w:color="auto" w:fill="EADCF4"/>
          </w:tcPr>
          <w:p w:rsidR="00275787" w:rsidRPr="00F010E5" w:rsidRDefault="00275787" w:rsidP="008E487F">
            <w:pPr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- Programmations, progressions (pour l’école, par cycle, par niveau de classe) : outils de l’école disponibles, à compléter ou à construire.</w:t>
            </w:r>
          </w:p>
        </w:tc>
        <w:tc>
          <w:tcPr>
            <w:tcW w:w="792" w:type="dxa"/>
            <w:shd w:val="clear" w:color="auto" w:fill="EADCF4"/>
          </w:tcPr>
          <w:p w:rsidR="00275787" w:rsidRPr="00F010E5" w:rsidRDefault="00275787" w:rsidP="008E4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791" w:type="dxa"/>
            <w:shd w:val="clear" w:color="auto" w:fill="EADCF4"/>
          </w:tcPr>
          <w:p w:rsidR="00275787" w:rsidRPr="00F010E5" w:rsidRDefault="00275787" w:rsidP="008E4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plutôt</w:t>
            </w:r>
          </w:p>
        </w:tc>
        <w:tc>
          <w:tcPr>
            <w:tcW w:w="1097" w:type="dxa"/>
            <w:shd w:val="clear" w:color="auto" w:fill="EADCF4"/>
          </w:tcPr>
          <w:p w:rsidR="00275787" w:rsidRPr="00F010E5" w:rsidRDefault="00275787" w:rsidP="008E4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275787" w:rsidRPr="00612EF9" w:rsidTr="008E487F">
        <w:trPr>
          <w:jc w:val="center"/>
        </w:trPr>
        <w:tc>
          <w:tcPr>
            <w:tcW w:w="6891" w:type="dxa"/>
            <w:shd w:val="clear" w:color="auto" w:fill="EADCF4"/>
          </w:tcPr>
          <w:p w:rsidR="00275787" w:rsidRPr="00F010E5" w:rsidRDefault="00275787" w:rsidP="008E487F">
            <w:pPr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- Les outils de continuité et de progression pour les élèves : livret, autres documents d’évaluation, cahiers, manuels, supports, choix d’ouvrages, etc.)</w:t>
            </w:r>
          </w:p>
        </w:tc>
        <w:tc>
          <w:tcPr>
            <w:tcW w:w="792" w:type="dxa"/>
            <w:shd w:val="clear" w:color="auto" w:fill="EADCF4"/>
          </w:tcPr>
          <w:p w:rsidR="00275787" w:rsidRPr="00F010E5" w:rsidRDefault="00275787" w:rsidP="008E4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791" w:type="dxa"/>
            <w:shd w:val="clear" w:color="auto" w:fill="EADCF4"/>
          </w:tcPr>
          <w:p w:rsidR="00275787" w:rsidRPr="00F010E5" w:rsidRDefault="00275787" w:rsidP="008E4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plutôt</w:t>
            </w:r>
          </w:p>
        </w:tc>
        <w:tc>
          <w:tcPr>
            <w:tcW w:w="1097" w:type="dxa"/>
            <w:shd w:val="clear" w:color="auto" w:fill="EADCF4"/>
          </w:tcPr>
          <w:p w:rsidR="00275787" w:rsidRPr="00F010E5" w:rsidRDefault="00275787" w:rsidP="008E4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8E487F" w:rsidRPr="00612EF9" w:rsidTr="008E487F">
        <w:trPr>
          <w:jc w:val="center"/>
        </w:trPr>
        <w:tc>
          <w:tcPr>
            <w:tcW w:w="6891" w:type="dxa"/>
            <w:shd w:val="clear" w:color="auto" w:fill="EADCF4"/>
          </w:tcPr>
          <w:p w:rsidR="008E487F" w:rsidRPr="003701DD" w:rsidRDefault="008E487F" w:rsidP="008E487F">
            <w:pPr>
              <w:numPr>
                <w:ilvl w:val="0"/>
                <w:numId w:val="44"/>
              </w:numPr>
              <w:ind w:left="426"/>
              <w:jc w:val="both"/>
              <w:outlineLvl w:val="1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4E6195">
              <w:rPr>
                <w:rFonts w:ascii="Arial Narrow" w:hAnsi="Arial Narrow" w:cs="Arial"/>
                <w:b/>
                <w:i/>
                <w:sz w:val="22"/>
                <w:szCs w:val="22"/>
              </w:rPr>
              <w:t>Les aides aux élèves</w:t>
            </w:r>
          </w:p>
        </w:tc>
        <w:tc>
          <w:tcPr>
            <w:tcW w:w="792" w:type="dxa"/>
            <w:shd w:val="clear" w:color="auto" w:fill="EADCF4"/>
          </w:tcPr>
          <w:p w:rsidR="008E487F" w:rsidRPr="00612EF9" w:rsidRDefault="008E487F" w:rsidP="008E4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791" w:type="dxa"/>
            <w:shd w:val="clear" w:color="auto" w:fill="EADCF4"/>
          </w:tcPr>
          <w:p w:rsidR="008E487F" w:rsidRPr="00612EF9" w:rsidRDefault="008E487F" w:rsidP="008E4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plutôt</w:t>
            </w:r>
          </w:p>
        </w:tc>
        <w:tc>
          <w:tcPr>
            <w:tcW w:w="1097" w:type="dxa"/>
            <w:shd w:val="clear" w:color="auto" w:fill="EADCF4"/>
          </w:tcPr>
          <w:p w:rsidR="008E487F" w:rsidRPr="00612EF9" w:rsidRDefault="008E487F" w:rsidP="008E4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8E487F" w:rsidRPr="00612EF9" w:rsidTr="004D7924">
        <w:trPr>
          <w:jc w:val="center"/>
        </w:trPr>
        <w:tc>
          <w:tcPr>
            <w:tcW w:w="6891" w:type="dxa"/>
            <w:shd w:val="clear" w:color="auto" w:fill="FFFFFF"/>
          </w:tcPr>
          <w:p w:rsidR="008E487F" w:rsidRPr="003701DD" w:rsidRDefault="008E487F" w:rsidP="008E487F">
            <w:pPr>
              <w:jc w:val="both"/>
              <w:outlineLvl w:val="1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603D9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Différenciation au sein des classes ; organisation de l’aide personnalisée, des aides spécialisées, des stages de remise à niveau ; organisation des autres dispositifs adaptés : demi-groupes, place des PVP, décloisonnements ; modalités de prise en compte des élèves de CLIN ; modalités de prise en compte des PPS des élèves en situations de handicap, articulation projet d’école/projet de CLIS.</w:t>
            </w:r>
          </w:p>
        </w:tc>
        <w:tc>
          <w:tcPr>
            <w:tcW w:w="792" w:type="dxa"/>
            <w:shd w:val="clear" w:color="auto" w:fill="FFFFFF"/>
          </w:tcPr>
          <w:p w:rsidR="008E487F" w:rsidRPr="00612EF9" w:rsidRDefault="008E487F" w:rsidP="008E4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/>
          </w:tcPr>
          <w:p w:rsidR="008E487F" w:rsidRPr="00612EF9" w:rsidRDefault="008E487F" w:rsidP="008E4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/>
          </w:tcPr>
          <w:p w:rsidR="008E487F" w:rsidRPr="00612EF9" w:rsidRDefault="008E487F" w:rsidP="008E4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87F" w:rsidRPr="00612EF9" w:rsidTr="008E487F">
        <w:trPr>
          <w:jc w:val="center"/>
        </w:trPr>
        <w:tc>
          <w:tcPr>
            <w:tcW w:w="6891" w:type="dxa"/>
            <w:shd w:val="clear" w:color="auto" w:fill="EADCF4"/>
          </w:tcPr>
          <w:p w:rsidR="008E487F" w:rsidRPr="003701DD" w:rsidRDefault="008E487F" w:rsidP="008E487F">
            <w:pPr>
              <w:numPr>
                <w:ilvl w:val="0"/>
                <w:numId w:val="44"/>
              </w:numPr>
              <w:ind w:left="426"/>
              <w:jc w:val="both"/>
              <w:outlineLvl w:val="1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3701DD">
              <w:rPr>
                <w:rFonts w:ascii="Arial Narrow" w:hAnsi="Arial Narrow" w:cs="Arial"/>
                <w:b/>
                <w:i/>
                <w:sz w:val="22"/>
                <w:szCs w:val="22"/>
              </w:rPr>
              <w:t>Les arts et la culture à l’école</w:t>
            </w:r>
          </w:p>
        </w:tc>
        <w:tc>
          <w:tcPr>
            <w:tcW w:w="792" w:type="dxa"/>
            <w:shd w:val="clear" w:color="auto" w:fill="EADCF4"/>
          </w:tcPr>
          <w:p w:rsidR="008E487F" w:rsidRPr="00612EF9" w:rsidRDefault="008E487F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791" w:type="dxa"/>
            <w:shd w:val="clear" w:color="auto" w:fill="EADCF4"/>
          </w:tcPr>
          <w:p w:rsidR="008E487F" w:rsidRPr="00612EF9" w:rsidRDefault="008E487F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plutôt</w:t>
            </w:r>
          </w:p>
        </w:tc>
        <w:tc>
          <w:tcPr>
            <w:tcW w:w="1097" w:type="dxa"/>
            <w:shd w:val="clear" w:color="auto" w:fill="EADCF4"/>
          </w:tcPr>
          <w:p w:rsidR="008E487F" w:rsidRPr="00612EF9" w:rsidRDefault="008E487F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8E487F" w:rsidRPr="00612EF9" w:rsidTr="008E487F">
        <w:trPr>
          <w:jc w:val="center"/>
        </w:trPr>
        <w:tc>
          <w:tcPr>
            <w:tcW w:w="6891" w:type="dxa"/>
            <w:shd w:val="clear" w:color="auto" w:fill="EADCF4"/>
          </w:tcPr>
          <w:p w:rsidR="008E487F" w:rsidRPr="003701DD" w:rsidRDefault="008E487F" w:rsidP="008E487F">
            <w:pPr>
              <w:numPr>
                <w:ilvl w:val="0"/>
                <w:numId w:val="44"/>
              </w:numPr>
              <w:ind w:left="426"/>
              <w:jc w:val="both"/>
              <w:outlineLvl w:val="1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3701DD">
              <w:rPr>
                <w:rFonts w:ascii="Arial Narrow" w:hAnsi="Arial Narrow" w:cs="Arial"/>
                <w:b/>
                <w:i/>
                <w:sz w:val="22"/>
                <w:szCs w:val="22"/>
              </w:rPr>
              <w:t>L’enseignement des langues vivantes - L’ouverture à l’international</w:t>
            </w:r>
          </w:p>
        </w:tc>
        <w:tc>
          <w:tcPr>
            <w:tcW w:w="792" w:type="dxa"/>
            <w:shd w:val="clear" w:color="auto" w:fill="EADCF4"/>
          </w:tcPr>
          <w:p w:rsidR="008E487F" w:rsidRPr="00612EF9" w:rsidRDefault="008E487F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791" w:type="dxa"/>
            <w:shd w:val="clear" w:color="auto" w:fill="EADCF4"/>
          </w:tcPr>
          <w:p w:rsidR="008E487F" w:rsidRPr="00612EF9" w:rsidRDefault="008E487F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plutôt</w:t>
            </w:r>
          </w:p>
        </w:tc>
        <w:tc>
          <w:tcPr>
            <w:tcW w:w="1097" w:type="dxa"/>
            <w:shd w:val="clear" w:color="auto" w:fill="EADCF4"/>
          </w:tcPr>
          <w:p w:rsidR="008E487F" w:rsidRPr="00612EF9" w:rsidRDefault="008E487F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8E487F" w:rsidRPr="00612EF9" w:rsidTr="004E6195">
        <w:trPr>
          <w:jc w:val="center"/>
        </w:trPr>
        <w:tc>
          <w:tcPr>
            <w:tcW w:w="6891" w:type="dxa"/>
            <w:shd w:val="clear" w:color="auto" w:fill="auto"/>
          </w:tcPr>
          <w:p w:rsidR="008E487F" w:rsidRPr="003701DD" w:rsidRDefault="008E487F" w:rsidP="008E487F">
            <w:pPr>
              <w:numPr>
                <w:ilvl w:val="0"/>
                <w:numId w:val="44"/>
              </w:numPr>
              <w:ind w:left="426"/>
              <w:jc w:val="both"/>
              <w:outlineLvl w:val="1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3701DD">
              <w:rPr>
                <w:rFonts w:ascii="Arial Narrow" w:hAnsi="Arial Narrow" w:cs="Arial"/>
                <w:b/>
                <w:i/>
                <w:sz w:val="22"/>
                <w:szCs w:val="22"/>
              </w:rPr>
              <w:t>L’éducation à la santé</w:t>
            </w:r>
            <w:r w:rsidRPr="004E6195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792" w:type="dxa"/>
            <w:shd w:val="clear" w:color="auto" w:fill="auto"/>
          </w:tcPr>
          <w:p w:rsidR="008E487F" w:rsidRPr="00612EF9" w:rsidRDefault="008E487F" w:rsidP="004D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791" w:type="dxa"/>
            <w:shd w:val="clear" w:color="auto" w:fill="auto"/>
          </w:tcPr>
          <w:p w:rsidR="008E487F" w:rsidRPr="00612EF9" w:rsidRDefault="008E487F" w:rsidP="004D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plutôt</w:t>
            </w:r>
          </w:p>
        </w:tc>
        <w:tc>
          <w:tcPr>
            <w:tcW w:w="1097" w:type="dxa"/>
            <w:shd w:val="clear" w:color="auto" w:fill="auto"/>
          </w:tcPr>
          <w:p w:rsidR="008E487F" w:rsidRPr="00612EF9" w:rsidRDefault="008E487F" w:rsidP="004D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8E487F" w:rsidRPr="00612EF9" w:rsidTr="004E6195">
        <w:trPr>
          <w:jc w:val="center"/>
        </w:trPr>
        <w:tc>
          <w:tcPr>
            <w:tcW w:w="6891" w:type="dxa"/>
            <w:shd w:val="clear" w:color="auto" w:fill="auto"/>
          </w:tcPr>
          <w:p w:rsidR="008E487F" w:rsidRPr="00612EF9" w:rsidRDefault="008E487F" w:rsidP="00AB6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C0D">
              <w:rPr>
                <w:rFonts w:ascii="Arial" w:hAnsi="Arial" w:cs="Arial"/>
                <w:sz w:val="16"/>
                <w:szCs w:val="16"/>
              </w:rPr>
              <w:t xml:space="preserve">Hygiène de vie, </w:t>
            </w:r>
            <w:r w:rsidRPr="001339E7">
              <w:rPr>
                <w:rFonts w:ascii="Arial" w:hAnsi="Arial" w:cs="Arial"/>
                <w:sz w:val="16"/>
                <w:szCs w:val="16"/>
              </w:rPr>
              <w:t xml:space="preserve">éducation à la nutrition, </w:t>
            </w:r>
            <w:r w:rsidRPr="00E46C0D">
              <w:rPr>
                <w:rFonts w:ascii="Arial" w:hAnsi="Arial" w:cs="Arial"/>
                <w:sz w:val="16"/>
                <w:szCs w:val="16"/>
              </w:rPr>
              <w:t xml:space="preserve">activités physiques, </w:t>
            </w:r>
            <w:r w:rsidRPr="001339E7">
              <w:rPr>
                <w:rFonts w:ascii="Arial" w:hAnsi="Arial" w:cs="Arial"/>
                <w:sz w:val="16"/>
                <w:szCs w:val="16"/>
              </w:rPr>
              <w:t>sensibilisation aux bonnes postures,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6C0D">
              <w:rPr>
                <w:rFonts w:ascii="Arial" w:hAnsi="Arial" w:cs="Arial"/>
                <w:sz w:val="16"/>
                <w:szCs w:val="16"/>
              </w:rPr>
              <w:t>conduites addictive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E46C0D">
              <w:rPr>
                <w:rFonts w:ascii="Arial" w:hAnsi="Arial" w:cs="Arial"/>
                <w:sz w:val="16"/>
                <w:szCs w:val="16"/>
              </w:rPr>
              <w:t>, prévention jeux dangereux et harcèlement, repérage et prise en charge du mal-être, sexualité,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6C0D">
              <w:rPr>
                <w:rFonts w:ascii="Arial" w:hAnsi="Arial" w:cs="Arial"/>
                <w:sz w:val="16"/>
                <w:szCs w:val="16"/>
              </w:rPr>
              <w:t>responsabilité face aux risques, premiers secours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339E7">
              <w:rPr>
                <w:rFonts w:ascii="Arial" w:hAnsi="Arial" w:cs="Arial"/>
                <w:sz w:val="16"/>
                <w:szCs w:val="16"/>
              </w:rPr>
              <w:t xml:space="preserve">mise </w:t>
            </w:r>
            <w:r>
              <w:rPr>
                <w:rFonts w:ascii="Arial" w:hAnsi="Arial" w:cs="Arial"/>
                <w:sz w:val="16"/>
                <w:szCs w:val="16"/>
              </w:rPr>
              <w:t xml:space="preserve">en place du cahier de soins, </w:t>
            </w:r>
            <w:r w:rsidRPr="001339E7">
              <w:rPr>
                <w:rFonts w:ascii="Arial" w:hAnsi="Arial" w:cs="Arial"/>
                <w:sz w:val="16"/>
                <w:szCs w:val="16"/>
              </w:rPr>
              <w:t>suivi du</w:t>
            </w:r>
            <w:r>
              <w:rPr>
                <w:rFonts w:ascii="Arial" w:hAnsi="Arial" w:cs="Arial"/>
                <w:sz w:val="16"/>
                <w:szCs w:val="16"/>
              </w:rPr>
              <w:t xml:space="preserve"> médecin scolaire, </w:t>
            </w:r>
            <w:r w:rsidRPr="001339E7">
              <w:rPr>
                <w:rFonts w:ascii="Arial" w:hAnsi="Arial" w:cs="Arial"/>
                <w:sz w:val="16"/>
                <w:szCs w:val="16"/>
              </w:rPr>
              <w:t xml:space="preserve">projets particuliers : Agenda 21, Pikabouge, etc. </w:t>
            </w:r>
          </w:p>
        </w:tc>
        <w:tc>
          <w:tcPr>
            <w:tcW w:w="792" w:type="dxa"/>
            <w:shd w:val="clear" w:color="auto" w:fill="auto"/>
          </w:tcPr>
          <w:p w:rsidR="008E487F" w:rsidRPr="00612EF9" w:rsidRDefault="008E487F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:rsidR="008E487F" w:rsidRPr="00612EF9" w:rsidRDefault="008E487F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8E487F" w:rsidRPr="00612EF9" w:rsidRDefault="008E487F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87F" w:rsidRPr="00612EF9" w:rsidTr="008E487F">
        <w:trPr>
          <w:jc w:val="center"/>
        </w:trPr>
        <w:tc>
          <w:tcPr>
            <w:tcW w:w="6891" w:type="dxa"/>
            <w:shd w:val="clear" w:color="auto" w:fill="EADCF4"/>
          </w:tcPr>
          <w:p w:rsidR="008E487F" w:rsidRPr="00F010E5" w:rsidRDefault="008E487F" w:rsidP="008E487F">
            <w:pPr>
              <w:numPr>
                <w:ilvl w:val="0"/>
                <w:numId w:val="44"/>
              </w:numPr>
              <w:ind w:left="426"/>
              <w:jc w:val="both"/>
              <w:outlineLvl w:val="1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F010E5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Le </w:t>
            </w:r>
            <w:r w:rsidRPr="003701DD">
              <w:rPr>
                <w:rFonts w:ascii="Arial Narrow" w:hAnsi="Arial Narrow" w:cs="Arial"/>
                <w:b/>
                <w:i/>
                <w:sz w:val="22"/>
                <w:szCs w:val="22"/>
              </w:rPr>
              <w:t>temps</w:t>
            </w:r>
            <w:r w:rsidRPr="00612E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1DD">
              <w:rPr>
                <w:rFonts w:ascii="Arial Narrow" w:hAnsi="Arial Narrow" w:cs="Arial"/>
                <w:b/>
                <w:i/>
                <w:sz w:val="22"/>
                <w:szCs w:val="22"/>
              </w:rPr>
              <w:t>périscolaire et l’articulation avec le temps scolaire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shd w:val="clear" w:color="auto" w:fill="EADCF4"/>
          </w:tcPr>
          <w:p w:rsidR="008E487F" w:rsidRPr="00612EF9" w:rsidRDefault="008E487F" w:rsidP="004D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791" w:type="dxa"/>
            <w:shd w:val="clear" w:color="auto" w:fill="EADCF4"/>
          </w:tcPr>
          <w:p w:rsidR="008E487F" w:rsidRPr="00612EF9" w:rsidRDefault="008E487F" w:rsidP="004D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plutôt</w:t>
            </w:r>
          </w:p>
        </w:tc>
        <w:tc>
          <w:tcPr>
            <w:tcW w:w="1097" w:type="dxa"/>
            <w:shd w:val="clear" w:color="auto" w:fill="EADCF4"/>
          </w:tcPr>
          <w:p w:rsidR="008E487F" w:rsidRPr="00612EF9" w:rsidRDefault="008E487F" w:rsidP="004D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8E487F" w:rsidRPr="00612EF9" w:rsidTr="004E6195">
        <w:trPr>
          <w:jc w:val="center"/>
        </w:trPr>
        <w:tc>
          <w:tcPr>
            <w:tcW w:w="6891" w:type="dxa"/>
            <w:shd w:val="clear" w:color="auto" w:fill="auto"/>
          </w:tcPr>
          <w:p w:rsidR="008E487F" w:rsidRPr="00612EF9" w:rsidRDefault="008E487F" w:rsidP="00603D9E">
            <w:pPr>
              <w:shd w:val="clear" w:color="auto" w:fill="FFFFFF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603D9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Etudes surveillées, accompagnement éducatif, Coup de pouce, animation de l'Espace Premiers Livres, BCD, etc.</w:t>
            </w:r>
          </w:p>
        </w:tc>
        <w:tc>
          <w:tcPr>
            <w:tcW w:w="792" w:type="dxa"/>
            <w:shd w:val="clear" w:color="auto" w:fill="auto"/>
          </w:tcPr>
          <w:p w:rsidR="008E487F" w:rsidRPr="00612EF9" w:rsidRDefault="008E487F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:rsidR="008E487F" w:rsidRPr="00612EF9" w:rsidRDefault="008E487F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8E487F" w:rsidRPr="00612EF9" w:rsidRDefault="008E487F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87F" w:rsidRPr="00612EF9" w:rsidTr="008E487F">
        <w:trPr>
          <w:jc w:val="center"/>
        </w:trPr>
        <w:tc>
          <w:tcPr>
            <w:tcW w:w="6891" w:type="dxa"/>
            <w:shd w:val="clear" w:color="auto" w:fill="EADCF4"/>
          </w:tcPr>
          <w:p w:rsidR="008E487F" w:rsidRPr="00612EF9" w:rsidRDefault="008E487F" w:rsidP="008E487F">
            <w:pPr>
              <w:numPr>
                <w:ilvl w:val="0"/>
                <w:numId w:val="44"/>
              </w:numPr>
              <w:ind w:left="426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010E5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La </w:t>
            </w:r>
            <w:r w:rsidRPr="003701DD">
              <w:rPr>
                <w:rFonts w:ascii="Arial Narrow" w:hAnsi="Arial Narrow" w:cs="Arial"/>
                <w:b/>
                <w:i/>
                <w:sz w:val="22"/>
                <w:szCs w:val="22"/>
              </w:rPr>
              <w:t>communication</w:t>
            </w:r>
            <w:r w:rsidRPr="00612E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1DD">
              <w:rPr>
                <w:rFonts w:ascii="Arial Narrow" w:hAnsi="Arial Narrow" w:cs="Arial"/>
                <w:b/>
                <w:i/>
                <w:sz w:val="22"/>
                <w:szCs w:val="22"/>
              </w:rPr>
              <w:t>avec les parents</w:t>
            </w:r>
          </w:p>
        </w:tc>
        <w:tc>
          <w:tcPr>
            <w:tcW w:w="792" w:type="dxa"/>
            <w:shd w:val="clear" w:color="auto" w:fill="EADCF4"/>
          </w:tcPr>
          <w:p w:rsidR="008E487F" w:rsidRPr="00612EF9" w:rsidRDefault="008E487F" w:rsidP="004D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791" w:type="dxa"/>
            <w:shd w:val="clear" w:color="auto" w:fill="EADCF4"/>
          </w:tcPr>
          <w:p w:rsidR="008E487F" w:rsidRPr="00612EF9" w:rsidRDefault="008E487F" w:rsidP="004D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plutôt</w:t>
            </w:r>
          </w:p>
        </w:tc>
        <w:tc>
          <w:tcPr>
            <w:tcW w:w="1097" w:type="dxa"/>
            <w:shd w:val="clear" w:color="auto" w:fill="EADCF4"/>
          </w:tcPr>
          <w:p w:rsidR="008E487F" w:rsidRPr="00612EF9" w:rsidRDefault="008E487F" w:rsidP="004D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EF9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8E487F" w:rsidRPr="00612EF9" w:rsidTr="004D7924">
        <w:trPr>
          <w:trHeight w:val="828"/>
          <w:jc w:val="center"/>
        </w:trPr>
        <w:tc>
          <w:tcPr>
            <w:tcW w:w="6891" w:type="dxa"/>
            <w:shd w:val="clear" w:color="auto" w:fill="auto"/>
          </w:tcPr>
          <w:p w:rsidR="008E487F" w:rsidRPr="00F010E5" w:rsidRDefault="008E487F" w:rsidP="000228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- Outils de communication avec les parents : réunions, livret d’accueil, communication des résultats des élèves…</w:t>
            </w:r>
          </w:p>
          <w:p w:rsidR="008E487F" w:rsidRPr="00F010E5" w:rsidRDefault="008E487F" w:rsidP="000228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- Modalités de participation des parents à la vie de l’école</w:t>
            </w:r>
          </w:p>
          <w:p w:rsidR="008E487F" w:rsidRPr="00F010E5" w:rsidRDefault="008E487F" w:rsidP="000228B5">
            <w:pPr>
              <w:rPr>
                <w:rFonts w:ascii="Arial" w:hAnsi="Arial" w:cs="Arial"/>
                <w:sz w:val="18"/>
                <w:szCs w:val="18"/>
              </w:rPr>
            </w:pPr>
            <w:r w:rsidRPr="00F010E5">
              <w:rPr>
                <w:rFonts w:ascii="Arial" w:hAnsi="Arial" w:cs="Arial"/>
                <w:sz w:val="18"/>
                <w:szCs w:val="18"/>
              </w:rPr>
              <w:t>- Actions d’aide à la parentalité en lien avec des partenaires</w:t>
            </w:r>
          </w:p>
        </w:tc>
        <w:tc>
          <w:tcPr>
            <w:tcW w:w="2680" w:type="dxa"/>
            <w:gridSpan w:val="3"/>
            <w:shd w:val="clear" w:color="auto" w:fill="auto"/>
          </w:tcPr>
          <w:p w:rsidR="008E487F" w:rsidRPr="00612EF9" w:rsidRDefault="008E487F" w:rsidP="00022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0CDB" w:rsidRDefault="00330CDB" w:rsidP="003701DD">
      <w:pPr>
        <w:pStyle w:val="Sous-titre"/>
        <w:spacing w:after="0"/>
        <w:rPr>
          <w:rFonts w:ascii="Arial" w:hAnsi="Arial" w:cs="Arial"/>
          <w:sz w:val="16"/>
          <w:szCs w:val="16"/>
        </w:rPr>
      </w:pPr>
    </w:p>
    <w:sectPr w:rsidR="00330CDB" w:rsidSect="00612EF9">
      <w:pgSz w:w="11907" w:h="16840" w:code="9"/>
      <w:pgMar w:top="1418" w:right="1134" w:bottom="1418" w:left="1418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924" w:rsidRDefault="004D7924">
      <w:r>
        <w:separator/>
      </w:r>
    </w:p>
  </w:endnote>
  <w:endnote w:type="continuationSeparator" w:id="0">
    <w:p w:rsidR="004D7924" w:rsidRDefault="004D7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EF9" w:rsidRDefault="00612EF9" w:rsidP="00612EF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12EF9" w:rsidRDefault="00612EF9" w:rsidP="00612EF9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EF9" w:rsidRPr="004E6195" w:rsidRDefault="004E6195" w:rsidP="004E6195">
    <w:pPr>
      <w:pStyle w:val="Pieddepage"/>
      <w:ind w:right="360"/>
      <w:jc w:val="right"/>
    </w:pPr>
    <w:r w:rsidRPr="004E6195">
      <w:rPr>
        <w:rFonts w:ascii="Arial Narrow" w:hAnsi="Arial Narrow"/>
        <w:sz w:val="18"/>
        <w:szCs w:val="18"/>
      </w:rPr>
      <w:t>Circonscription de la Goutte d’Or (18B)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924" w:rsidRDefault="004D7924">
      <w:r>
        <w:separator/>
      </w:r>
    </w:p>
  </w:footnote>
  <w:footnote w:type="continuationSeparator" w:id="0">
    <w:p w:rsidR="004D7924" w:rsidRDefault="004D7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EF9" w:rsidRDefault="00612EF9" w:rsidP="00612EF9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12EF9" w:rsidRDefault="00612EF9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EF9" w:rsidRPr="004E6195" w:rsidRDefault="00F010E5" w:rsidP="00F010E5">
    <w:pPr>
      <w:pBdr>
        <w:bottom w:val="single" w:sz="4" w:space="1" w:color="auto"/>
      </w:pBdr>
      <w:tabs>
        <w:tab w:val="left" w:pos="0"/>
        <w:tab w:val="center" w:pos="4678"/>
        <w:tab w:val="right" w:pos="9214"/>
      </w:tabs>
      <w:ind w:right="89"/>
      <w:rPr>
        <w:rFonts w:ascii="Arial Narrow" w:hAnsi="Arial Narrow" w:cs="Arial"/>
        <w:bCs/>
        <w:spacing w:val="-2"/>
        <w:sz w:val="18"/>
        <w:szCs w:val="18"/>
      </w:rPr>
    </w:pPr>
    <w:r>
      <w:rPr>
        <w:rFonts w:ascii="Arial Narrow" w:hAnsi="Arial Narrow"/>
        <w:iCs/>
        <w:sz w:val="18"/>
        <w:szCs w:val="18"/>
      </w:rPr>
      <w:tab/>
    </w:r>
    <w:r w:rsidR="00612EF9" w:rsidRPr="004E6195">
      <w:rPr>
        <w:rFonts w:ascii="Arial Narrow" w:hAnsi="Arial Narrow"/>
        <w:iCs/>
        <w:sz w:val="18"/>
        <w:szCs w:val="18"/>
      </w:rPr>
      <w:t>P</w:t>
    </w:r>
    <w:r w:rsidR="004E6195" w:rsidRPr="004E6195">
      <w:rPr>
        <w:rFonts w:ascii="Arial Narrow" w:hAnsi="Arial Narrow"/>
        <w:iCs/>
        <w:sz w:val="18"/>
        <w:szCs w:val="18"/>
      </w:rPr>
      <w:t>réparation du p</w:t>
    </w:r>
    <w:r>
      <w:rPr>
        <w:rFonts w:ascii="Arial Narrow" w:hAnsi="Arial Narrow"/>
        <w:iCs/>
        <w:sz w:val="18"/>
        <w:szCs w:val="18"/>
      </w:rPr>
      <w:t>rojet 2013</w:t>
    </w:r>
    <w:r w:rsidR="00612EF9" w:rsidRPr="004E6195">
      <w:rPr>
        <w:rFonts w:ascii="Arial Narrow" w:hAnsi="Arial Narrow"/>
        <w:iCs/>
        <w:sz w:val="18"/>
        <w:szCs w:val="18"/>
      </w:rPr>
      <w:t>-</w:t>
    </w:r>
    <w:r w:rsidR="00612EF9" w:rsidRPr="00F010E5">
      <w:rPr>
        <w:rFonts w:ascii="Arial Narrow" w:hAnsi="Arial Narrow"/>
        <w:iCs/>
        <w:sz w:val="18"/>
        <w:szCs w:val="18"/>
      </w:rPr>
      <w:t>201</w:t>
    </w:r>
    <w:r>
      <w:rPr>
        <w:rFonts w:ascii="Arial Narrow" w:hAnsi="Arial Narrow"/>
        <w:iCs/>
        <w:sz w:val="18"/>
        <w:szCs w:val="18"/>
      </w:rPr>
      <w:t>6</w:t>
    </w:r>
    <w:r>
      <w:rPr>
        <w:rFonts w:ascii="Arial Narrow" w:hAnsi="Arial Narrow"/>
        <w:iCs/>
        <w:sz w:val="18"/>
        <w:szCs w:val="18"/>
      </w:rPr>
      <w:tab/>
    </w:r>
    <w:r w:rsidRPr="00F010E5">
      <w:rPr>
        <w:rFonts w:ascii="Arial Narrow" w:hAnsi="Arial Narrow" w:cs="Arial"/>
        <w:sz w:val="18"/>
        <w:szCs w:val="18"/>
      </w:rPr>
      <w:fldChar w:fldCharType="begin"/>
    </w:r>
    <w:r w:rsidRPr="00F010E5">
      <w:rPr>
        <w:rFonts w:ascii="Arial Narrow" w:hAnsi="Arial Narrow" w:cs="Arial"/>
        <w:sz w:val="18"/>
        <w:szCs w:val="18"/>
      </w:rPr>
      <w:instrText>PAGE   \* MERGEFORMAT</w:instrText>
    </w:r>
    <w:r w:rsidRPr="00F010E5">
      <w:rPr>
        <w:rFonts w:ascii="Arial Narrow" w:hAnsi="Arial Narrow" w:cs="Arial"/>
        <w:sz w:val="18"/>
        <w:szCs w:val="18"/>
      </w:rPr>
      <w:fldChar w:fldCharType="separate"/>
    </w:r>
    <w:r w:rsidR="00320483">
      <w:rPr>
        <w:rFonts w:ascii="Arial Narrow" w:hAnsi="Arial Narrow" w:cs="Arial"/>
        <w:noProof/>
        <w:sz w:val="18"/>
        <w:szCs w:val="18"/>
      </w:rPr>
      <w:t>2</w:t>
    </w:r>
    <w:r w:rsidRPr="00F010E5">
      <w:rPr>
        <w:rFonts w:ascii="Arial Narrow" w:hAnsi="Arial Narrow" w:cs="Arial"/>
        <w:sz w:val="18"/>
        <w:szCs w:val="18"/>
      </w:rPr>
      <w:fldChar w:fldCharType="end"/>
    </w:r>
    <w:r w:rsidRPr="00F010E5">
      <w:rPr>
        <w:rFonts w:ascii="Arial Narrow" w:hAnsi="Arial Narrow" w:cs="Arial"/>
        <w:sz w:val="18"/>
        <w:szCs w:val="18"/>
      </w:rPr>
      <w:t>/2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35pt;height:9.35pt" o:bullet="t">
        <v:imagedata r:id="rId1" o:title="BD10268_"/>
      </v:shape>
    </w:pict>
  </w:numPicBullet>
  <w:abstractNum w:abstractNumId="0">
    <w:nsid w:val="03C72176"/>
    <w:multiLevelType w:val="hybridMultilevel"/>
    <w:tmpl w:val="DB1E94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D6E2F"/>
    <w:multiLevelType w:val="hybridMultilevel"/>
    <w:tmpl w:val="B3569DD8"/>
    <w:lvl w:ilvl="0" w:tplc="040C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7C27"/>
    <w:multiLevelType w:val="hybridMultilevel"/>
    <w:tmpl w:val="5270F588"/>
    <w:lvl w:ilvl="0" w:tplc="0FC08A8E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3366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F61E97"/>
    <w:multiLevelType w:val="hybridMultilevel"/>
    <w:tmpl w:val="3C2A7DB8"/>
    <w:lvl w:ilvl="0" w:tplc="55CABA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u w:val="none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D53BF"/>
    <w:multiLevelType w:val="hybridMultilevel"/>
    <w:tmpl w:val="B3569DD8"/>
    <w:lvl w:ilvl="0" w:tplc="040C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63F2F"/>
    <w:multiLevelType w:val="hybridMultilevel"/>
    <w:tmpl w:val="6AAA86C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53BA5"/>
    <w:multiLevelType w:val="hybridMultilevel"/>
    <w:tmpl w:val="F55EB930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C094ECC"/>
    <w:multiLevelType w:val="hybridMultilevel"/>
    <w:tmpl w:val="4FFE1B00"/>
    <w:lvl w:ilvl="0" w:tplc="6FA452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B1BB0"/>
    <w:multiLevelType w:val="hybridMultilevel"/>
    <w:tmpl w:val="E5A0A6E6"/>
    <w:lvl w:ilvl="0" w:tplc="D91A489A">
      <w:numFmt w:val="bullet"/>
      <w:lvlText w:val=""/>
      <w:lvlPicBulletId w:val="0"/>
      <w:lvlJc w:val="left"/>
      <w:pPr>
        <w:tabs>
          <w:tab w:val="num" w:pos="813"/>
        </w:tabs>
        <w:ind w:left="757" w:hanging="397"/>
      </w:pPr>
      <w:rPr>
        <w:rFonts w:ascii="Wingdings" w:eastAsia="Times New Roman" w:hAnsi="Wingdings" w:cs="Times New Roman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696521"/>
    <w:multiLevelType w:val="hybridMultilevel"/>
    <w:tmpl w:val="B3569DD8"/>
    <w:lvl w:ilvl="0" w:tplc="040C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A4433"/>
    <w:multiLevelType w:val="hybridMultilevel"/>
    <w:tmpl w:val="5B7AE7D4"/>
    <w:lvl w:ilvl="0" w:tplc="040C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>
    <w:nsid w:val="21532CF1"/>
    <w:multiLevelType w:val="hybridMultilevel"/>
    <w:tmpl w:val="ACFA90A8"/>
    <w:lvl w:ilvl="0" w:tplc="0FC08A8E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color w:val="3366FF"/>
      </w:rPr>
    </w:lvl>
    <w:lvl w:ilvl="1" w:tplc="040C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24244514"/>
    <w:multiLevelType w:val="hybridMultilevel"/>
    <w:tmpl w:val="47889642"/>
    <w:lvl w:ilvl="0" w:tplc="880A6320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87326"/>
    <w:multiLevelType w:val="hybridMultilevel"/>
    <w:tmpl w:val="91B0B44E"/>
    <w:lvl w:ilvl="0" w:tplc="D91A489A">
      <w:numFmt w:val="bullet"/>
      <w:lvlText w:val=""/>
      <w:lvlPicBulletId w:val="0"/>
      <w:lvlJc w:val="left"/>
      <w:pPr>
        <w:ind w:left="1077" w:hanging="360"/>
      </w:pPr>
      <w:rPr>
        <w:rFonts w:ascii="Wingdings" w:eastAsia="Times New Roman" w:hAnsi="Wingdings" w:cs="Times New Roman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26427E69"/>
    <w:multiLevelType w:val="hybridMultilevel"/>
    <w:tmpl w:val="C8E48F22"/>
    <w:lvl w:ilvl="0" w:tplc="D91A489A">
      <w:numFmt w:val="bullet"/>
      <w:lvlText w:val=""/>
      <w:lvlPicBulletId w:val="0"/>
      <w:lvlJc w:val="left"/>
      <w:pPr>
        <w:ind w:left="1077" w:hanging="360"/>
      </w:pPr>
      <w:rPr>
        <w:rFonts w:ascii="Wingdings" w:eastAsia="Times New Roman" w:hAnsi="Wingdings" w:cs="Times New Roman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28224B15"/>
    <w:multiLevelType w:val="hybridMultilevel"/>
    <w:tmpl w:val="6AEC3648"/>
    <w:name w:val="WW8Num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F3B11"/>
    <w:multiLevelType w:val="hybridMultilevel"/>
    <w:tmpl w:val="9F46CA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CA65D8"/>
    <w:multiLevelType w:val="hybridMultilevel"/>
    <w:tmpl w:val="C44059CC"/>
    <w:lvl w:ilvl="0" w:tplc="0FC08A8E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3366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876055"/>
    <w:multiLevelType w:val="multilevel"/>
    <w:tmpl w:val="F000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702F52"/>
    <w:multiLevelType w:val="hybridMultilevel"/>
    <w:tmpl w:val="3CDAF0A0"/>
    <w:lvl w:ilvl="0" w:tplc="0FC08A8E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3366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347B7C"/>
    <w:multiLevelType w:val="multilevel"/>
    <w:tmpl w:val="2A1C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B4650D"/>
    <w:multiLevelType w:val="hybridMultilevel"/>
    <w:tmpl w:val="C504A0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632831"/>
    <w:multiLevelType w:val="hybridMultilevel"/>
    <w:tmpl w:val="41DC1D72"/>
    <w:lvl w:ilvl="0" w:tplc="ECC60414">
      <w:start w:val="1"/>
      <w:numFmt w:val="bullet"/>
      <w:lvlText w:val=""/>
      <w:lvlPicBulletId w:val="0"/>
      <w:lvlJc w:val="left"/>
      <w:pPr>
        <w:tabs>
          <w:tab w:val="num" w:pos="813"/>
        </w:tabs>
        <w:ind w:left="757" w:hanging="397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204392"/>
    <w:multiLevelType w:val="hybridMultilevel"/>
    <w:tmpl w:val="6AAA86C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0A2AFD"/>
    <w:multiLevelType w:val="hybridMultilevel"/>
    <w:tmpl w:val="9B3AAC5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6AF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Eras Medium ITC" w:hAnsi="Arial Narro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C57A23"/>
    <w:multiLevelType w:val="hybridMultilevel"/>
    <w:tmpl w:val="CBECC0E2"/>
    <w:lvl w:ilvl="0" w:tplc="040C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46C820FA"/>
    <w:multiLevelType w:val="hybridMultilevel"/>
    <w:tmpl w:val="34FE4B46"/>
    <w:lvl w:ilvl="0" w:tplc="C3182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507D80">
      <w:start w:val="1"/>
      <w:numFmt w:val="bullet"/>
      <w:lvlText w:val=""/>
      <w:lvlJc w:val="left"/>
      <w:pPr>
        <w:tabs>
          <w:tab w:val="num" w:pos="1364"/>
        </w:tabs>
        <w:ind w:left="1080" w:firstLine="0"/>
      </w:pPr>
      <w:rPr>
        <w:rFonts w:ascii="Wingdings" w:hAnsi="Wingdings" w:hint="default"/>
      </w:rPr>
    </w:lvl>
    <w:lvl w:ilvl="2" w:tplc="C1964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E87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D27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6B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848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12E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80E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A4F06CE"/>
    <w:multiLevelType w:val="hybridMultilevel"/>
    <w:tmpl w:val="8C1C9A5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C5065A"/>
    <w:multiLevelType w:val="multilevel"/>
    <w:tmpl w:val="98C0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4E54BB"/>
    <w:multiLevelType w:val="hybridMultilevel"/>
    <w:tmpl w:val="68340F44"/>
    <w:name w:val="WW8Num922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1631688"/>
    <w:multiLevelType w:val="multilevel"/>
    <w:tmpl w:val="383C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2F34DC"/>
    <w:multiLevelType w:val="hybridMultilevel"/>
    <w:tmpl w:val="2FEA8DF0"/>
    <w:lvl w:ilvl="0" w:tplc="0FC08A8E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3366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315144"/>
    <w:multiLevelType w:val="hybridMultilevel"/>
    <w:tmpl w:val="DB84F9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B21CB0"/>
    <w:multiLevelType w:val="hybridMultilevel"/>
    <w:tmpl w:val="3216E4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D884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5E7172"/>
    <w:multiLevelType w:val="hybridMultilevel"/>
    <w:tmpl w:val="01265ED4"/>
    <w:lvl w:ilvl="0" w:tplc="2ED62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831929"/>
    <w:multiLevelType w:val="hybridMultilevel"/>
    <w:tmpl w:val="9F46CA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907EF0"/>
    <w:multiLevelType w:val="hybridMultilevel"/>
    <w:tmpl w:val="3B92C978"/>
    <w:lvl w:ilvl="0" w:tplc="BE08CA5A">
      <w:start w:val="1"/>
      <w:numFmt w:val="bullet"/>
      <w:pStyle w:val="TM2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3366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C25B19"/>
    <w:multiLevelType w:val="hybridMultilevel"/>
    <w:tmpl w:val="20968604"/>
    <w:lvl w:ilvl="0" w:tplc="0FC08A8E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3366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2A6AB9"/>
    <w:multiLevelType w:val="hybridMultilevel"/>
    <w:tmpl w:val="FC0ABA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687C37"/>
    <w:multiLevelType w:val="hybridMultilevel"/>
    <w:tmpl w:val="B3569DD8"/>
    <w:lvl w:ilvl="0" w:tplc="040C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113E9B"/>
    <w:multiLevelType w:val="hybridMultilevel"/>
    <w:tmpl w:val="EB8CF096"/>
    <w:lvl w:ilvl="0" w:tplc="412A6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28D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649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9AC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F27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6CC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CCB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5A2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46D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C567FD1"/>
    <w:multiLevelType w:val="hybridMultilevel"/>
    <w:tmpl w:val="7CFA0F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585A82"/>
    <w:multiLevelType w:val="hybridMultilevel"/>
    <w:tmpl w:val="D0F4C5D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3BB12F4"/>
    <w:multiLevelType w:val="hybridMultilevel"/>
    <w:tmpl w:val="B5EE1730"/>
    <w:lvl w:ilvl="0" w:tplc="87B8188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773A48"/>
    <w:multiLevelType w:val="hybridMultilevel"/>
    <w:tmpl w:val="19486494"/>
    <w:lvl w:ilvl="0" w:tplc="3D009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3"/>
  </w:num>
  <w:num w:numId="4">
    <w:abstractNumId w:val="32"/>
  </w:num>
  <w:num w:numId="5">
    <w:abstractNumId w:val="33"/>
  </w:num>
  <w:num w:numId="6">
    <w:abstractNumId w:val="38"/>
  </w:num>
  <w:num w:numId="7">
    <w:abstractNumId w:val="16"/>
  </w:num>
  <w:num w:numId="8">
    <w:abstractNumId w:val="41"/>
  </w:num>
  <w:num w:numId="9">
    <w:abstractNumId w:val="6"/>
  </w:num>
  <w:num w:numId="10">
    <w:abstractNumId w:val="0"/>
  </w:num>
  <w:num w:numId="11">
    <w:abstractNumId w:val="44"/>
  </w:num>
  <w:num w:numId="12">
    <w:abstractNumId w:val="9"/>
  </w:num>
  <w:num w:numId="13">
    <w:abstractNumId w:val="27"/>
  </w:num>
  <w:num w:numId="14">
    <w:abstractNumId w:val="5"/>
  </w:num>
  <w:num w:numId="15">
    <w:abstractNumId w:val="25"/>
  </w:num>
  <w:num w:numId="16">
    <w:abstractNumId w:val="40"/>
  </w:num>
  <w:num w:numId="17">
    <w:abstractNumId w:val="26"/>
  </w:num>
  <w:num w:numId="18">
    <w:abstractNumId w:val="35"/>
  </w:num>
  <w:num w:numId="19">
    <w:abstractNumId w:val="34"/>
  </w:num>
  <w:num w:numId="20">
    <w:abstractNumId w:val="1"/>
  </w:num>
  <w:num w:numId="21">
    <w:abstractNumId w:val="23"/>
  </w:num>
  <w:num w:numId="22">
    <w:abstractNumId w:val="22"/>
  </w:num>
  <w:num w:numId="23">
    <w:abstractNumId w:val="8"/>
  </w:num>
  <w:num w:numId="24">
    <w:abstractNumId w:val="7"/>
  </w:num>
  <w:num w:numId="25">
    <w:abstractNumId w:val="18"/>
  </w:num>
  <w:num w:numId="26">
    <w:abstractNumId w:val="28"/>
  </w:num>
  <w:num w:numId="27">
    <w:abstractNumId w:val="30"/>
  </w:num>
  <w:num w:numId="28">
    <w:abstractNumId w:val="20"/>
  </w:num>
  <w:num w:numId="29">
    <w:abstractNumId w:val="4"/>
  </w:num>
  <w:num w:numId="30">
    <w:abstractNumId w:val="39"/>
  </w:num>
  <w:num w:numId="31">
    <w:abstractNumId w:val="11"/>
  </w:num>
  <w:num w:numId="32">
    <w:abstractNumId w:val="2"/>
  </w:num>
  <w:num w:numId="33">
    <w:abstractNumId w:val="17"/>
  </w:num>
  <w:num w:numId="34">
    <w:abstractNumId w:val="19"/>
  </w:num>
  <w:num w:numId="35">
    <w:abstractNumId w:val="31"/>
  </w:num>
  <w:num w:numId="36">
    <w:abstractNumId w:val="37"/>
  </w:num>
  <w:num w:numId="37">
    <w:abstractNumId w:val="36"/>
  </w:num>
  <w:num w:numId="38">
    <w:abstractNumId w:val="43"/>
  </w:num>
  <w:num w:numId="39">
    <w:abstractNumId w:val="42"/>
  </w:num>
  <w:num w:numId="40">
    <w:abstractNumId w:val="10"/>
  </w:num>
  <w:num w:numId="41">
    <w:abstractNumId w:val="12"/>
  </w:num>
  <w:num w:numId="42">
    <w:abstractNumId w:val="15"/>
  </w:num>
  <w:num w:numId="43">
    <w:abstractNumId w:val="29"/>
  </w:num>
  <w:num w:numId="44">
    <w:abstractNumId w:val="13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4D5"/>
    <w:rsid w:val="00006414"/>
    <w:rsid w:val="0001672B"/>
    <w:rsid w:val="00017898"/>
    <w:rsid w:val="000228B5"/>
    <w:rsid w:val="000420F7"/>
    <w:rsid w:val="00052A1D"/>
    <w:rsid w:val="00054BE7"/>
    <w:rsid w:val="000707DB"/>
    <w:rsid w:val="00072C39"/>
    <w:rsid w:val="00080A1C"/>
    <w:rsid w:val="000917FD"/>
    <w:rsid w:val="0009431A"/>
    <w:rsid w:val="00095769"/>
    <w:rsid w:val="000B1E46"/>
    <w:rsid w:val="000B286E"/>
    <w:rsid w:val="000B3E57"/>
    <w:rsid w:val="000C5784"/>
    <w:rsid w:val="000C71FF"/>
    <w:rsid w:val="000C7BB3"/>
    <w:rsid w:val="000D03A1"/>
    <w:rsid w:val="000F4C0D"/>
    <w:rsid w:val="00103691"/>
    <w:rsid w:val="0011458C"/>
    <w:rsid w:val="00115179"/>
    <w:rsid w:val="00120E46"/>
    <w:rsid w:val="0012773F"/>
    <w:rsid w:val="001339E7"/>
    <w:rsid w:val="00134277"/>
    <w:rsid w:val="00151B43"/>
    <w:rsid w:val="00160458"/>
    <w:rsid w:val="00167997"/>
    <w:rsid w:val="00192447"/>
    <w:rsid w:val="00193940"/>
    <w:rsid w:val="00195691"/>
    <w:rsid w:val="001A03F4"/>
    <w:rsid w:val="001B3A15"/>
    <w:rsid w:val="001C63BC"/>
    <w:rsid w:val="001F3644"/>
    <w:rsid w:val="00200F01"/>
    <w:rsid w:val="002038FE"/>
    <w:rsid w:val="00222E2A"/>
    <w:rsid w:val="00245746"/>
    <w:rsid w:val="00252181"/>
    <w:rsid w:val="00257706"/>
    <w:rsid w:val="00262CA2"/>
    <w:rsid w:val="00267EC9"/>
    <w:rsid w:val="002719D0"/>
    <w:rsid w:val="00275409"/>
    <w:rsid w:val="00275787"/>
    <w:rsid w:val="002913ED"/>
    <w:rsid w:val="002A140C"/>
    <w:rsid w:val="002B036F"/>
    <w:rsid w:val="002E3134"/>
    <w:rsid w:val="00307D7D"/>
    <w:rsid w:val="00320483"/>
    <w:rsid w:val="00330CDB"/>
    <w:rsid w:val="003531F1"/>
    <w:rsid w:val="003701DD"/>
    <w:rsid w:val="00372CE5"/>
    <w:rsid w:val="00373081"/>
    <w:rsid w:val="0038311E"/>
    <w:rsid w:val="00387B36"/>
    <w:rsid w:val="003C01DD"/>
    <w:rsid w:val="003C1EF4"/>
    <w:rsid w:val="003D05C2"/>
    <w:rsid w:val="003E0B30"/>
    <w:rsid w:val="003E1719"/>
    <w:rsid w:val="003E3B3A"/>
    <w:rsid w:val="00417445"/>
    <w:rsid w:val="0042378B"/>
    <w:rsid w:val="00427594"/>
    <w:rsid w:val="00430D18"/>
    <w:rsid w:val="00431BAF"/>
    <w:rsid w:val="00442E43"/>
    <w:rsid w:val="00461FD6"/>
    <w:rsid w:val="00462F68"/>
    <w:rsid w:val="00472FE2"/>
    <w:rsid w:val="004969E2"/>
    <w:rsid w:val="004A1689"/>
    <w:rsid w:val="004A43E9"/>
    <w:rsid w:val="004B70B8"/>
    <w:rsid w:val="004D7924"/>
    <w:rsid w:val="004E1B3E"/>
    <w:rsid w:val="004E6195"/>
    <w:rsid w:val="00510FAA"/>
    <w:rsid w:val="00515FF4"/>
    <w:rsid w:val="00521DF5"/>
    <w:rsid w:val="00525F98"/>
    <w:rsid w:val="00531F63"/>
    <w:rsid w:val="00542695"/>
    <w:rsid w:val="00543FBF"/>
    <w:rsid w:val="005458ED"/>
    <w:rsid w:val="00553DDC"/>
    <w:rsid w:val="00564E0B"/>
    <w:rsid w:val="00570FAD"/>
    <w:rsid w:val="0057509A"/>
    <w:rsid w:val="005859D9"/>
    <w:rsid w:val="00586102"/>
    <w:rsid w:val="005B64A6"/>
    <w:rsid w:val="005C2B57"/>
    <w:rsid w:val="006024EF"/>
    <w:rsid w:val="00603D9E"/>
    <w:rsid w:val="006117EA"/>
    <w:rsid w:val="00612EF9"/>
    <w:rsid w:val="00622B10"/>
    <w:rsid w:val="00627780"/>
    <w:rsid w:val="00644A5A"/>
    <w:rsid w:val="00667CCB"/>
    <w:rsid w:val="00672B1B"/>
    <w:rsid w:val="00685810"/>
    <w:rsid w:val="006930B7"/>
    <w:rsid w:val="006C01A4"/>
    <w:rsid w:val="006D23FC"/>
    <w:rsid w:val="006D6F13"/>
    <w:rsid w:val="006E0386"/>
    <w:rsid w:val="006E4B6D"/>
    <w:rsid w:val="006F68CB"/>
    <w:rsid w:val="007245D0"/>
    <w:rsid w:val="00742D52"/>
    <w:rsid w:val="007518B9"/>
    <w:rsid w:val="0076640E"/>
    <w:rsid w:val="00783153"/>
    <w:rsid w:val="007925C1"/>
    <w:rsid w:val="007A7174"/>
    <w:rsid w:val="007B2038"/>
    <w:rsid w:val="007B4CAE"/>
    <w:rsid w:val="007B7BF8"/>
    <w:rsid w:val="007D14AB"/>
    <w:rsid w:val="007F3653"/>
    <w:rsid w:val="00813C57"/>
    <w:rsid w:val="008235D1"/>
    <w:rsid w:val="008276A6"/>
    <w:rsid w:val="00840884"/>
    <w:rsid w:val="008427B2"/>
    <w:rsid w:val="00847814"/>
    <w:rsid w:val="0085762E"/>
    <w:rsid w:val="00861A45"/>
    <w:rsid w:val="0087390C"/>
    <w:rsid w:val="00880D93"/>
    <w:rsid w:val="00882581"/>
    <w:rsid w:val="0088614B"/>
    <w:rsid w:val="00895EA0"/>
    <w:rsid w:val="008A5364"/>
    <w:rsid w:val="008B28CD"/>
    <w:rsid w:val="008B2AB5"/>
    <w:rsid w:val="008B46A1"/>
    <w:rsid w:val="008C1A8C"/>
    <w:rsid w:val="008C5582"/>
    <w:rsid w:val="008C57F9"/>
    <w:rsid w:val="008D1D73"/>
    <w:rsid w:val="008E487F"/>
    <w:rsid w:val="008E77BE"/>
    <w:rsid w:val="008F03B6"/>
    <w:rsid w:val="008F6F4E"/>
    <w:rsid w:val="0090408F"/>
    <w:rsid w:val="009205B0"/>
    <w:rsid w:val="00930362"/>
    <w:rsid w:val="009447F5"/>
    <w:rsid w:val="00954DCB"/>
    <w:rsid w:val="009740C0"/>
    <w:rsid w:val="00975432"/>
    <w:rsid w:val="009768CC"/>
    <w:rsid w:val="009800ED"/>
    <w:rsid w:val="00993A77"/>
    <w:rsid w:val="009B364C"/>
    <w:rsid w:val="009B4698"/>
    <w:rsid w:val="009B4C87"/>
    <w:rsid w:val="009C5870"/>
    <w:rsid w:val="009C5C30"/>
    <w:rsid w:val="009D2BE9"/>
    <w:rsid w:val="009D4356"/>
    <w:rsid w:val="009E1E51"/>
    <w:rsid w:val="009E2DE5"/>
    <w:rsid w:val="00A07AD2"/>
    <w:rsid w:val="00A14094"/>
    <w:rsid w:val="00A2243B"/>
    <w:rsid w:val="00A251A0"/>
    <w:rsid w:val="00A27FA9"/>
    <w:rsid w:val="00A3432D"/>
    <w:rsid w:val="00A3669C"/>
    <w:rsid w:val="00A41293"/>
    <w:rsid w:val="00A421C9"/>
    <w:rsid w:val="00A4652E"/>
    <w:rsid w:val="00A4754B"/>
    <w:rsid w:val="00A509B7"/>
    <w:rsid w:val="00A50AA7"/>
    <w:rsid w:val="00A561EC"/>
    <w:rsid w:val="00A856AC"/>
    <w:rsid w:val="00A916E6"/>
    <w:rsid w:val="00A95947"/>
    <w:rsid w:val="00AA5130"/>
    <w:rsid w:val="00AB66F3"/>
    <w:rsid w:val="00AF582B"/>
    <w:rsid w:val="00B03538"/>
    <w:rsid w:val="00B104C8"/>
    <w:rsid w:val="00B11CDD"/>
    <w:rsid w:val="00B338A0"/>
    <w:rsid w:val="00B3572C"/>
    <w:rsid w:val="00B40DF1"/>
    <w:rsid w:val="00B41159"/>
    <w:rsid w:val="00B446B3"/>
    <w:rsid w:val="00B4549C"/>
    <w:rsid w:val="00B45897"/>
    <w:rsid w:val="00B45C46"/>
    <w:rsid w:val="00B67313"/>
    <w:rsid w:val="00B721C8"/>
    <w:rsid w:val="00B902BB"/>
    <w:rsid w:val="00BB183F"/>
    <w:rsid w:val="00BB28BE"/>
    <w:rsid w:val="00BF542C"/>
    <w:rsid w:val="00C06933"/>
    <w:rsid w:val="00C150F4"/>
    <w:rsid w:val="00C33DB9"/>
    <w:rsid w:val="00C35061"/>
    <w:rsid w:val="00C60B87"/>
    <w:rsid w:val="00C71FBD"/>
    <w:rsid w:val="00C807D0"/>
    <w:rsid w:val="00C82EFB"/>
    <w:rsid w:val="00CA005F"/>
    <w:rsid w:val="00CA7E66"/>
    <w:rsid w:val="00CE5251"/>
    <w:rsid w:val="00CF080E"/>
    <w:rsid w:val="00CF1DE3"/>
    <w:rsid w:val="00CF2A8A"/>
    <w:rsid w:val="00D061CF"/>
    <w:rsid w:val="00D33A3E"/>
    <w:rsid w:val="00D75F57"/>
    <w:rsid w:val="00D77E4B"/>
    <w:rsid w:val="00DB4062"/>
    <w:rsid w:val="00DB4956"/>
    <w:rsid w:val="00DC7EB5"/>
    <w:rsid w:val="00DD63D9"/>
    <w:rsid w:val="00DE6866"/>
    <w:rsid w:val="00DF011C"/>
    <w:rsid w:val="00DF551C"/>
    <w:rsid w:val="00E01FC6"/>
    <w:rsid w:val="00E21FDF"/>
    <w:rsid w:val="00E324A2"/>
    <w:rsid w:val="00E40395"/>
    <w:rsid w:val="00E45E1E"/>
    <w:rsid w:val="00E51519"/>
    <w:rsid w:val="00E668E4"/>
    <w:rsid w:val="00E8381A"/>
    <w:rsid w:val="00E93105"/>
    <w:rsid w:val="00E94E18"/>
    <w:rsid w:val="00EA00C9"/>
    <w:rsid w:val="00EB75AE"/>
    <w:rsid w:val="00EE4E4C"/>
    <w:rsid w:val="00F010E5"/>
    <w:rsid w:val="00F013EF"/>
    <w:rsid w:val="00F237CB"/>
    <w:rsid w:val="00F25F53"/>
    <w:rsid w:val="00F46496"/>
    <w:rsid w:val="00F5413C"/>
    <w:rsid w:val="00F701E3"/>
    <w:rsid w:val="00F7474B"/>
    <w:rsid w:val="00F758CC"/>
    <w:rsid w:val="00F85312"/>
    <w:rsid w:val="00FB46CB"/>
    <w:rsid w:val="00FB774C"/>
    <w:rsid w:val="00FD4FC1"/>
    <w:rsid w:val="00FD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C55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8408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0C60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0C6024"/>
    <w:pPr>
      <w:keepNext/>
      <w:spacing w:after="120"/>
      <w:jc w:val="center"/>
      <w:outlineLvl w:val="4"/>
    </w:pPr>
    <w:rPr>
      <w:rFonts w:ascii="Comic Sans MS" w:hAnsi="Comic Sans MS"/>
      <w:b/>
      <w:bCs/>
      <w:szCs w:val="20"/>
      <w:u w:val="single"/>
    </w:rPr>
  </w:style>
  <w:style w:type="paragraph" w:styleId="Titre6">
    <w:name w:val="heading 6"/>
    <w:basedOn w:val="Normal"/>
    <w:next w:val="Normal"/>
    <w:link w:val="Titre6Car"/>
    <w:qFormat/>
    <w:rsid w:val="000C6024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0C6024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0C6024"/>
    <w:pPr>
      <w:keepNext/>
      <w:spacing w:after="120"/>
      <w:jc w:val="both"/>
      <w:outlineLvl w:val="7"/>
    </w:pPr>
    <w:rPr>
      <w:rFonts w:ascii="Comic Sans MS" w:hAnsi="Comic Sans MS"/>
      <w:sz w:val="22"/>
      <w:szCs w:val="20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DE2CA0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styleId="En-tte">
    <w:name w:val="header"/>
    <w:basedOn w:val="Normal"/>
    <w:link w:val="En-tteCar"/>
    <w:rsid w:val="00DE2CA0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Lienhypertexte">
    <w:name w:val="Hyperlink"/>
    <w:rsid w:val="00DE2CA0"/>
    <w:rPr>
      <w:color w:val="0000FF"/>
      <w:u w:val="single"/>
    </w:rPr>
  </w:style>
  <w:style w:type="character" w:styleId="Numrodepage">
    <w:name w:val="page number"/>
    <w:basedOn w:val="Policepardfaut"/>
    <w:rsid w:val="00DE2CA0"/>
  </w:style>
  <w:style w:type="character" w:customStyle="1" w:styleId="mf11-texte1">
    <w:name w:val="mf11-texte1"/>
    <w:rsid w:val="00DE2CA0"/>
    <w:rPr>
      <w:rFonts w:ascii="Verdana" w:hAnsi="Verdana" w:hint="default"/>
      <w:sz w:val="16"/>
      <w:szCs w:val="16"/>
    </w:rPr>
  </w:style>
  <w:style w:type="character" w:customStyle="1" w:styleId="texte1">
    <w:name w:val="texte1"/>
    <w:rsid w:val="00DE2CA0"/>
    <w:rPr>
      <w:rFonts w:ascii="Verdana" w:hAnsi="Verdana" w:hint="default"/>
      <w:sz w:val="16"/>
      <w:szCs w:val="16"/>
    </w:rPr>
  </w:style>
  <w:style w:type="character" w:customStyle="1" w:styleId="nornature">
    <w:name w:val="nor_nature"/>
    <w:basedOn w:val="Policepardfaut"/>
    <w:rsid w:val="00DE2CA0"/>
  </w:style>
  <w:style w:type="paragraph" w:styleId="Pieddepage">
    <w:name w:val="footer"/>
    <w:basedOn w:val="Normal"/>
    <w:rsid w:val="00DE2CA0"/>
    <w:pPr>
      <w:tabs>
        <w:tab w:val="center" w:pos="4536"/>
        <w:tab w:val="right" w:pos="9072"/>
      </w:tabs>
    </w:pPr>
  </w:style>
  <w:style w:type="character" w:customStyle="1" w:styleId="st">
    <w:name w:val="st"/>
    <w:basedOn w:val="Policepardfaut"/>
    <w:rsid w:val="00DE2CA0"/>
  </w:style>
  <w:style w:type="character" w:styleId="Accentuation">
    <w:name w:val="Emphasis"/>
    <w:uiPriority w:val="20"/>
    <w:qFormat/>
    <w:rsid w:val="00DE2CA0"/>
    <w:rPr>
      <w:i/>
      <w:iCs/>
    </w:rPr>
  </w:style>
  <w:style w:type="character" w:customStyle="1" w:styleId="texte">
    <w:name w:val="texte"/>
    <w:basedOn w:val="Policepardfaut"/>
    <w:rsid w:val="00733BBE"/>
  </w:style>
  <w:style w:type="character" w:customStyle="1" w:styleId="Titre4Car">
    <w:name w:val="Titre 4 Car"/>
    <w:link w:val="Titre4"/>
    <w:rsid w:val="000C6024"/>
    <w:rPr>
      <w:b/>
      <w:bCs/>
      <w:sz w:val="28"/>
      <w:szCs w:val="28"/>
      <w:lang w:val="fr-FR"/>
    </w:rPr>
  </w:style>
  <w:style w:type="character" w:customStyle="1" w:styleId="Titre5Car">
    <w:name w:val="Titre 5 Car"/>
    <w:link w:val="Titre5"/>
    <w:rsid w:val="000C6024"/>
    <w:rPr>
      <w:rFonts w:ascii="Comic Sans MS" w:hAnsi="Comic Sans MS"/>
      <w:b/>
      <w:bCs/>
      <w:sz w:val="24"/>
      <w:u w:val="single"/>
      <w:lang w:val="fr-FR"/>
    </w:rPr>
  </w:style>
  <w:style w:type="character" w:customStyle="1" w:styleId="Titre6Car">
    <w:name w:val="Titre 6 Car"/>
    <w:link w:val="Titre6"/>
    <w:rsid w:val="000C6024"/>
    <w:rPr>
      <w:b/>
      <w:bCs/>
      <w:sz w:val="22"/>
      <w:szCs w:val="22"/>
      <w:lang w:val="fr-FR"/>
    </w:rPr>
  </w:style>
  <w:style w:type="character" w:customStyle="1" w:styleId="Titre7Car">
    <w:name w:val="Titre 7 Car"/>
    <w:link w:val="Titre7"/>
    <w:rsid w:val="000C6024"/>
    <w:rPr>
      <w:sz w:val="24"/>
      <w:szCs w:val="24"/>
      <w:lang w:val="fr-FR"/>
    </w:rPr>
  </w:style>
  <w:style w:type="character" w:customStyle="1" w:styleId="Titre8Car">
    <w:name w:val="Titre 8 Car"/>
    <w:link w:val="Titre8"/>
    <w:rsid w:val="000C6024"/>
    <w:rPr>
      <w:rFonts w:ascii="Comic Sans MS" w:hAnsi="Comic Sans MS"/>
      <w:sz w:val="22"/>
      <w:u w:val="single"/>
      <w:lang w:val="fr-FR"/>
    </w:rPr>
  </w:style>
  <w:style w:type="paragraph" w:styleId="Corpsdetexte">
    <w:name w:val="Body Text"/>
    <w:basedOn w:val="Normal"/>
    <w:link w:val="CorpsdetexteCar"/>
    <w:rsid w:val="000C60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sz w:val="22"/>
      <w:szCs w:val="20"/>
    </w:rPr>
  </w:style>
  <w:style w:type="character" w:customStyle="1" w:styleId="CorpsdetexteCar">
    <w:name w:val="Corps de texte Car"/>
    <w:link w:val="Corpsdetexte"/>
    <w:rsid w:val="000C6024"/>
    <w:rPr>
      <w:sz w:val="22"/>
      <w:lang w:val="fr-FR"/>
    </w:rPr>
  </w:style>
  <w:style w:type="paragraph" w:styleId="Corpsdetexte2">
    <w:name w:val="Body Text 2"/>
    <w:basedOn w:val="Normal"/>
    <w:link w:val="Corpsdetexte2Car"/>
    <w:rsid w:val="000C6024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0C6024"/>
    <w:rPr>
      <w:sz w:val="24"/>
      <w:szCs w:val="24"/>
      <w:lang w:val="fr-FR"/>
    </w:rPr>
  </w:style>
  <w:style w:type="paragraph" w:styleId="Retraitcorpsdetexte">
    <w:name w:val="Body Text Indent"/>
    <w:basedOn w:val="Normal"/>
    <w:link w:val="RetraitcorpsdetexteCar"/>
    <w:rsid w:val="000C6024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rsid w:val="000C6024"/>
    <w:rPr>
      <w:sz w:val="24"/>
      <w:szCs w:val="24"/>
      <w:lang w:val="fr-FR"/>
    </w:rPr>
  </w:style>
  <w:style w:type="paragraph" w:styleId="Titre">
    <w:name w:val="Title"/>
    <w:basedOn w:val="Normal"/>
    <w:link w:val="TitreCar"/>
    <w:qFormat/>
    <w:rsid w:val="000C6024"/>
    <w:pPr>
      <w:spacing w:after="120"/>
      <w:jc w:val="center"/>
    </w:pPr>
    <w:rPr>
      <w:rFonts w:ascii="Comic Sans MS" w:hAnsi="Comic Sans MS"/>
      <w:b/>
      <w:bCs/>
      <w:sz w:val="22"/>
      <w:szCs w:val="20"/>
    </w:rPr>
  </w:style>
  <w:style w:type="character" w:customStyle="1" w:styleId="TitreCar">
    <w:name w:val="Titre Car"/>
    <w:link w:val="Titre"/>
    <w:rsid w:val="000C6024"/>
    <w:rPr>
      <w:rFonts w:ascii="Comic Sans MS" w:hAnsi="Comic Sans MS"/>
      <w:b/>
      <w:bCs/>
      <w:sz w:val="22"/>
      <w:lang w:val="fr-FR"/>
    </w:rPr>
  </w:style>
  <w:style w:type="table" w:styleId="Grilledutableau">
    <w:name w:val="Table Grid"/>
    <w:basedOn w:val="TableauNormal"/>
    <w:rsid w:val="002B4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uiPriority w:val="22"/>
    <w:qFormat/>
    <w:rsid w:val="0093107F"/>
    <w:rPr>
      <w:b/>
      <w:bCs/>
    </w:rPr>
  </w:style>
  <w:style w:type="paragraph" w:styleId="Textedebulles">
    <w:name w:val="Balloon Text"/>
    <w:basedOn w:val="Normal"/>
    <w:link w:val="TextedebullesCar"/>
    <w:rsid w:val="000420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420F7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FD4FC1"/>
    <w:rPr>
      <w:color w:val="800080"/>
      <w:u w:val="single"/>
    </w:rPr>
  </w:style>
  <w:style w:type="character" w:customStyle="1" w:styleId="apple-converted-space">
    <w:name w:val="apple-converted-space"/>
    <w:rsid w:val="00840884"/>
  </w:style>
  <w:style w:type="character" w:customStyle="1" w:styleId="Titre2Car">
    <w:name w:val="Titre 2 Car"/>
    <w:link w:val="Titre2"/>
    <w:rsid w:val="008408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i">
    <w:name w:val="sti"/>
    <w:rsid w:val="006024EF"/>
  </w:style>
  <w:style w:type="character" w:customStyle="1" w:styleId="tit">
    <w:name w:val="tit"/>
    <w:rsid w:val="006024EF"/>
  </w:style>
  <w:style w:type="paragraph" w:styleId="Commentaire">
    <w:name w:val="annotation text"/>
    <w:basedOn w:val="Normal"/>
    <w:link w:val="CommentaireCar"/>
    <w:rsid w:val="006024EF"/>
    <w:pPr>
      <w:spacing w:after="120"/>
      <w:jc w:val="both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024EF"/>
  </w:style>
  <w:style w:type="character" w:styleId="Marquedecommentaire">
    <w:name w:val="annotation reference"/>
    <w:rsid w:val="008C5582"/>
    <w:rPr>
      <w:sz w:val="16"/>
      <w:szCs w:val="16"/>
    </w:rPr>
  </w:style>
  <w:style w:type="character" w:customStyle="1" w:styleId="Titre1Car">
    <w:name w:val="Titre 1 Car"/>
    <w:link w:val="Titre1"/>
    <w:rsid w:val="008C558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CE5251"/>
    <w:pPr>
      <w:ind w:left="708"/>
    </w:pPr>
  </w:style>
  <w:style w:type="character" w:customStyle="1" w:styleId="c4">
    <w:name w:val="c4"/>
    <w:basedOn w:val="Policepardfaut"/>
    <w:rsid w:val="002E3134"/>
  </w:style>
  <w:style w:type="character" w:customStyle="1" w:styleId="stitre1">
    <w:name w:val="stitre1"/>
    <w:rsid w:val="00A95947"/>
  </w:style>
  <w:style w:type="character" w:customStyle="1" w:styleId="En-tteCar">
    <w:name w:val="En-tête Car"/>
    <w:link w:val="En-tte"/>
    <w:uiPriority w:val="99"/>
    <w:rsid w:val="007B7BF8"/>
  </w:style>
  <w:style w:type="paragraph" w:styleId="TM1">
    <w:name w:val="toc 1"/>
    <w:basedOn w:val="Normal"/>
    <w:next w:val="Normal"/>
    <w:autoRedefine/>
    <w:semiHidden/>
    <w:rsid w:val="00F701E3"/>
    <w:pPr>
      <w:shd w:val="clear" w:color="auto" w:fill="FDE9D9"/>
      <w:tabs>
        <w:tab w:val="left" w:pos="480"/>
        <w:tab w:val="right" w:leader="dot" w:pos="9060"/>
      </w:tabs>
      <w:ind w:left="480" w:hanging="480"/>
    </w:pPr>
    <w:rPr>
      <w:rFonts w:ascii="Arial Narrow" w:hAnsi="Arial Narrow"/>
      <w:noProof/>
      <w:sz w:val="28"/>
      <w:szCs w:val="22"/>
      <w:shd w:val="clear" w:color="auto" w:fill="548DD4"/>
    </w:rPr>
  </w:style>
  <w:style w:type="paragraph" w:styleId="TM2">
    <w:name w:val="toc 2"/>
    <w:basedOn w:val="Normal"/>
    <w:next w:val="Normal"/>
    <w:autoRedefine/>
    <w:semiHidden/>
    <w:rsid w:val="00542695"/>
    <w:pPr>
      <w:numPr>
        <w:numId w:val="37"/>
      </w:numPr>
      <w:shd w:val="clear" w:color="auto" w:fill="DBE5F1"/>
      <w:tabs>
        <w:tab w:val="left" w:pos="720"/>
        <w:tab w:val="right" w:leader="dot" w:pos="9060"/>
      </w:tabs>
    </w:pPr>
  </w:style>
  <w:style w:type="paragraph" w:styleId="TM3">
    <w:name w:val="toc 3"/>
    <w:basedOn w:val="Normal"/>
    <w:next w:val="Normal"/>
    <w:autoRedefine/>
    <w:semiHidden/>
    <w:rsid w:val="00330CDB"/>
    <w:pPr>
      <w:ind w:left="480"/>
    </w:pPr>
  </w:style>
  <w:style w:type="paragraph" w:styleId="Sous-titre">
    <w:name w:val="Subtitle"/>
    <w:basedOn w:val="Normal"/>
    <w:link w:val="Sous-titreCar"/>
    <w:qFormat/>
    <w:rsid w:val="005458ED"/>
    <w:pPr>
      <w:spacing w:after="120"/>
      <w:jc w:val="both"/>
    </w:pPr>
    <w:rPr>
      <w:rFonts w:ascii="Comic Sans MS" w:hAnsi="Comic Sans MS"/>
      <w:b/>
      <w:bCs/>
      <w:sz w:val="22"/>
      <w:szCs w:val="20"/>
      <w:u w:val="single"/>
    </w:rPr>
  </w:style>
  <w:style w:type="character" w:customStyle="1" w:styleId="Sous-titreCar">
    <w:name w:val="Sous-titre Car"/>
    <w:link w:val="Sous-titre"/>
    <w:rsid w:val="005458ED"/>
    <w:rPr>
      <w:rFonts w:ascii="Comic Sans MS" w:hAnsi="Comic Sans MS"/>
      <w:b/>
      <w:bCs/>
      <w:sz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3A096F8-4CDA-4BC9-A254-375C8220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4458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d’accompagnement à l’élaboration du projet d’école</vt:lpstr>
    </vt:vector>
  </TitlesOfParts>
  <Company>RECTORAT DE PARIS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d’accompagnement à l’élaboration du projet d’école</dc:title>
  <dc:creator>Frédérique Picard</dc:creator>
  <cp:lastModifiedBy>utilisateur</cp:lastModifiedBy>
  <cp:revision>2</cp:revision>
  <cp:lastPrinted>2013-01-15T19:51:00Z</cp:lastPrinted>
  <dcterms:created xsi:type="dcterms:W3CDTF">2014-05-20T15:51:00Z</dcterms:created>
  <dcterms:modified xsi:type="dcterms:W3CDTF">2014-05-20T15:51:00Z</dcterms:modified>
</cp:coreProperties>
</file>